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D9E" w:rsidRDefault="00D30D9E" w:rsidP="00794D91">
      <w:pPr>
        <w:rPr>
          <w:rFonts w:eastAsiaTheme="minorHAnsi"/>
        </w:rPr>
      </w:pPr>
    </w:p>
    <w:p w:rsidR="00C24381" w:rsidRDefault="009255DB" w:rsidP="00794D91">
      <w:pPr>
        <w:rPr>
          <w:rFonts w:eastAsiaTheme="minorHAnsi"/>
        </w:rPr>
      </w:pPr>
      <w:r>
        <w:rPr>
          <w:rFonts w:eastAsiaTheme="minorHAnsi"/>
          <w:b/>
        </w:rPr>
        <w:t>MEMORANDUM</w:t>
      </w:r>
    </w:p>
    <w:p w:rsidR="009255DB" w:rsidRDefault="009255DB" w:rsidP="00794D91">
      <w:pPr>
        <w:rPr>
          <w:rFonts w:eastAsiaTheme="minorHAnsi"/>
        </w:rPr>
      </w:pPr>
    </w:p>
    <w:p w:rsidR="009255DB" w:rsidRPr="009255DB" w:rsidRDefault="009255DB" w:rsidP="00794D91">
      <w:pPr>
        <w:rPr>
          <w:rFonts w:eastAsiaTheme="minorHAnsi"/>
        </w:rPr>
      </w:pPr>
      <w:r w:rsidRPr="009255DB">
        <w:rPr>
          <w:rFonts w:eastAsiaTheme="minorHAnsi"/>
          <w:b/>
        </w:rPr>
        <w:t>TO:</w:t>
      </w:r>
      <w:r>
        <w:rPr>
          <w:rFonts w:eastAsiaTheme="minorHAnsi"/>
        </w:rPr>
        <w:tab/>
      </w:r>
      <w:r>
        <w:rPr>
          <w:rFonts w:eastAsiaTheme="minorHAnsi"/>
        </w:rPr>
        <w:tab/>
      </w:r>
      <w:r w:rsidR="00B07AF3">
        <w:rPr>
          <w:rFonts w:eastAsiaTheme="minorHAnsi"/>
        </w:rPr>
        <w:t xml:space="preserve">Head Start </w:t>
      </w:r>
      <w:r w:rsidR="005D3EFA">
        <w:rPr>
          <w:rFonts w:eastAsiaTheme="minorHAnsi"/>
        </w:rPr>
        <w:t>Program</w:t>
      </w:r>
    </w:p>
    <w:p w:rsidR="00C24381" w:rsidRDefault="009255DB" w:rsidP="00794D91">
      <w:pPr>
        <w:rPr>
          <w:rFonts w:eastAsiaTheme="minorHAnsi"/>
        </w:rPr>
      </w:pPr>
      <w:r w:rsidRPr="009255DB">
        <w:rPr>
          <w:rFonts w:eastAsiaTheme="minorHAnsi"/>
          <w:b/>
        </w:rPr>
        <w:t>FROM:</w:t>
      </w:r>
      <w:r>
        <w:rPr>
          <w:rFonts w:eastAsiaTheme="minorHAnsi"/>
        </w:rPr>
        <w:tab/>
        <w:t>Tim Center</w:t>
      </w:r>
    </w:p>
    <w:p w:rsidR="009255DB" w:rsidRDefault="009255DB" w:rsidP="00794D91">
      <w:pPr>
        <w:rPr>
          <w:rFonts w:eastAsiaTheme="minorHAnsi"/>
        </w:rPr>
      </w:pPr>
      <w:r w:rsidRPr="009255DB">
        <w:rPr>
          <w:rFonts w:eastAsiaTheme="minorHAnsi"/>
          <w:b/>
        </w:rPr>
        <w:t>RE:</w:t>
      </w:r>
      <w:r>
        <w:rPr>
          <w:rFonts w:eastAsiaTheme="minorHAnsi"/>
        </w:rPr>
        <w:tab/>
      </w:r>
      <w:r>
        <w:rPr>
          <w:rFonts w:eastAsiaTheme="minorHAnsi"/>
        </w:rPr>
        <w:tab/>
      </w:r>
      <w:r w:rsidR="00B07AF3">
        <w:rPr>
          <w:rFonts w:eastAsiaTheme="minorHAnsi"/>
        </w:rPr>
        <w:t>UPDATED COVID POLICIES FOR HEAD START</w:t>
      </w:r>
      <w:r w:rsidR="005D3EFA">
        <w:rPr>
          <w:rFonts w:eastAsiaTheme="minorHAnsi"/>
        </w:rPr>
        <w:t xml:space="preserve"> FOR 2021-22</w:t>
      </w:r>
    </w:p>
    <w:p w:rsidR="009255DB" w:rsidRDefault="009255DB" w:rsidP="009255DB">
      <w:pPr>
        <w:pBdr>
          <w:bottom w:val="single" w:sz="4" w:space="1" w:color="auto"/>
        </w:pBdr>
        <w:rPr>
          <w:rFonts w:eastAsiaTheme="minorHAnsi"/>
        </w:rPr>
      </w:pPr>
      <w:r w:rsidRPr="009255DB">
        <w:rPr>
          <w:rFonts w:eastAsiaTheme="minorHAnsi"/>
          <w:b/>
        </w:rPr>
        <w:t>DATE:</w:t>
      </w:r>
      <w:r>
        <w:rPr>
          <w:rFonts w:eastAsiaTheme="minorHAnsi"/>
        </w:rPr>
        <w:tab/>
      </w:r>
      <w:r w:rsidR="005D3EFA">
        <w:rPr>
          <w:rFonts w:eastAsiaTheme="minorHAnsi"/>
        </w:rPr>
        <w:t>July 31,2021</w:t>
      </w:r>
    </w:p>
    <w:p w:rsidR="009255DB" w:rsidRDefault="009255DB" w:rsidP="00794D91">
      <w:pPr>
        <w:rPr>
          <w:rFonts w:eastAsiaTheme="minorHAnsi"/>
        </w:rPr>
      </w:pPr>
    </w:p>
    <w:p w:rsidR="00B07AF3" w:rsidRDefault="00B07AF3" w:rsidP="00794D91">
      <w:pPr>
        <w:rPr>
          <w:rFonts w:eastAsiaTheme="minorHAnsi"/>
        </w:rPr>
      </w:pPr>
      <w:r>
        <w:rPr>
          <w:rFonts w:eastAsiaTheme="minorHAnsi"/>
        </w:rPr>
        <w:t xml:space="preserve">Reopening at full enrollment is the priority of the Region IV Office of the US Department of Health and Human Services. Recruitment and enrollment </w:t>
      </w:r>
      <w:r w:rsidR="005D3EFA">
        <w:rPr>
          <w:rFonts w:eastAsiaTheme="minorHAnsi"/>
        </w:rPr>
        <w:t>are</w:t>
      </w:r>
      <w:r>
        <w:rPr>
          <w:rFonts w:eastAsiaTheme="minorHAnsi"/>
        </w:rPr>
        <w:t xml:space="preserve"> underway</w:t>
      </w:r>
      <w:r w:rsidR="005D3EFA">
        <w:rPr>
          <w:rFonts w:eastAsiaTheme="minorHAnsi"/>
        </w:rPr>
        <w:t xml:space="preserve"> and will continue into the school year</w:t>
      </w:r>
      <w:r>
        <w:rPr>
          <w:rFonts w:eastAsiaTheme="minorHAnsi"/>
        </w:rPr>
        <w:t>. It is important to revisit and update current policies and procedures regarding the operation of Head Start Centers to ensure the health and safety of both children served and the staff.</w:t>
      </w:r>
    </w:p>
    <w:p w:rsidR="00B07AF3" w:rsidRDefault="00B07AF3" w:rsidP="00794D91">
      <w:pPr>
        <w:rPr>
          <w:rFonts w:eastAsiaTheme="minorHAnsi"/>
        </w:rPr>
      </w:pPr>
    </w:p>
    <w:p w:rsidR="00A20984" w:rsidRDefault="002C625F" w:rsidP="00A20984">
      <w:pPr>
        <w:keepNext/>
        <w:spacing w:after="120"/>
        <w:rPr>
          <w:rFonts w:eastAsiaTheme="minorHAnsi"/>
          <w:b/>
          <w:i/>
        </w:rPr>
      </w:pPr>
      <w:r w:rsidRPr="00A20984">
        <w:rPr>
          <w:rFonts w:eastAsiaTheme="minorHAnsi"/>
          <w:b/>
          <w:i/>
        </w:rPr>
        <w:t>Vaccinations and Immunizations</w:t>
      </w:r>
    </w:p>
    <w:p w:rsidR="002C625F" w:rsidRDefault="002C625F" w:rsidP="00A20984">
      <w:pPr>
        <w:spacing w:after="120"/>
        <w:rPr>
          <w:rFonts w:eastAsiaTheme="minorHAnsi"/>
        </w:rPr>
      </w:pPr>
      <w:r>
        <w:rPr>
          <w:rFonts w:eastAsiaTheme="minorHAnsi"/>
        </w:rPr>
        <w:t xml:space="preserve">There is a COVID Vaccination declaration that provides the opportunity to share a copy of your COVID vaccination card. With proof of COVID vaccination, no temperature </w:t>
      </w:r>
      <w:r w:rsidR="00A20984">
        <w:rPr>
          <w:rFonts w:eastAsiaTheme="minorHAnsi"/>
        </w:rPr>
        <w:t>checks</w:t>
      </w:r>
      <w:r>
        <w:rPr>
          <w:rFonts w:eastAsiaTheme="minorHAnsi"/>
        </w:rPr>
        <w:t xml:space="preserve"> or face masks are required of staff in the office.</w:t>
      </w:r>
    </w:p>
    <w:p w:rsidR="00A20984" w:rsidRDefault="00A20984" w:rsidP="00A20984">
      <w:pPr>
        <w:spacing w:after="120"/>
        <w:rPr>
          <w:rFonts w:eastAsiaTheme="minorHAnsi"/>
        </w:rPr>
      </w:pPr>
      <w:r>
        <w:rPr>
          <w:rFonts w:eastAsiaTheme="minorHAnsi"/>
        </w:rPr>
        <w:t>Unvaccinated staff will need to wear face masks in the workplace.</w:t>
      </w:r>
    </w:p>
    <w:p w:rsidR="005D3EFA" w:rsidRDefault="005D3EFA" w:rsidP="00A20984">
      <w:pPr>
        <w:spacing w:after="120"/>
        <w:rPr>
          <w:rFonts w:eastAsiaTheme="minorHAnsi"/>
        </w:rPr>
      </w:pPr>
      <w:r>
        <w:rPr>
          <w:rFonts w:eastAsiaTheme="minorHAnsi"/>
        </w:rPr>
        <w:t>During heightened COVID transmission rates, face masks will be encouraged for everyone.</w:t>
      </w:r>
    </w:p>
    <w:p w:rsidR="00A20984" w:rsidRDefault="002C625F" w:rsidP="00A20984">
      <w:pPr>
        <w:keepNext/>
        <w:spacing w:after="120"/>
        <w:rPr>
          <w:rFonts w:eastAsiaTheme="minorHAnsi"/>
          <w:b/>
          <w:i/>
        </w:rPr>
      </w:pPr>
      <w:r w:rsidRPr="00A20984">
        <w:rPr>
          <w:rFonts w:eastAsiaTheme="minorHAnsi"/>
          <w:b/>
          <w:i/>
        </w:rPr>
        <w:t>Pre-Service</w:t>
      </w:r>
    </w:p>
    <w:p w:rsidR="00A20984" w:rsidRDefault="002C625F" w:rsidP="00A20984">
      <w:pPr>
        <w:spacing w:after="120"/>
        <w:rPr>
          <w:rFonts w:eastAsiaTheme="minorHAnsi"/>
        </w:rPr>
      </w:pPr>
      <w:r>
        <w:rPr>
          <w:rFonts w:eastAsiaTheme="minorHAnsi"/>
        </w:rPr>
        <w:t xml:space="preserve">Pre-Service will be conducted via ZOOM video teleconference with teaching staff in their classrooms. There will be an </w:t>
      </w:r>
      <w:r w:rsidR="0037716C">
        <w:rPr>
          <w:rFonts w:eastAsiaTheme="minorHAnsi"/>
        </w:rPr>
        <w:t>agency wide</w:t>
      </w:r>
      <w:r>
        <w:rPr>
          <w:rFonts w:eastAsiaTheme="minorHAnsi"/>
        </w:rPr>
        <w:t xml:space="preserve"> meeting of </w:t>
      </w:r>
      <w:r w:rsidR="0037716C">
        <w:rPr>
          <w:rFonts w:eastAsiaTheme="minorHAnsi"/>
        </w:rPr>
        <w:t>all staff on the first day.</w:t>
      </w:r>
      <w:r w:rsidR="005D3EFA">
        <w:rPr>
          <w:rFonts w:eastAsiaTheme="minorHAnsi"/>
        </w:rPr>
        <w:t xml:space="preserve"> This will also be done via ZOOM.</w:t>
      </w:r>
    </w:p>
    <w:p w:rsidR="00A20984" w:rsidRDefault="0037716C" w:rsidP="00A20984">
      <w:pPr>
        <w:keepNext/>
        <w:spacing w:after="120"/>
        <w:rPr>
          <w:rFonts w:eastAsiaTheme="minorHAnsi"/>
          <w:b/>
          <w:i/>
        </w:rPr>
      </w:pPr>
      <w:r w:rsidRPr="00A20984">
        <w:rPr>
          <w:rFonts w:eastAsiaTheme="minorHAnsi"/>
          <w:b/>
          <w:i/>
        </w:rPr>
        <w:t>Student Drop-Off</w:t>
      </w:r>
    </w:p>
    <w:p w:rsidR="00A20984" w:rsidRDefault="005D3EFA" w:rsidP="00A20984">
      <w:pPr>
        <w:spacing w:after="120"/>
        <w:rPr>
          <w:rFonts w:eastAsiaTheme="minorHAnsi"/>
        </w:rPr>
      </w:pPr>
      <w:r>
        <w:rPr>
          <w:rFonts w:eastAsiaTheme="minorHAnsi"/>
        </w:rPr>
        <w:t>All p</w:t>
      </w:r>
      <w:r w:rsidR="0037716C">
        <w:rPr>
          <w:rFonts w:eastAsiaTheme="minorHAnsi"/>
        </w:rPr>
        <w:t xml:space="preserve">arents will be asked to wear </w:t>
      </w:r>
      <w:r>
        <w:rPr>
          <w:rFonts w:eastAsiaTheme="minorHAnsi"/>
        </w:rPr>
        <w:t xml:space="preserve">face </w:t>
      </w:r>
      <w:r w:rsidR="0037716C">
        <w:rPr>
          <w:rFonts w:eastAsiaTheme="minorHAnsi"/>
        </w:rPr>
        <w:t>masks when dropping their children at each classroom. Parents will not be permitted in the classroom. Teachers will use the iPads for sign in and live attendance.</w:t>
      </w:r>
    </w:p>
    <w:p w:rsidR="00A20984" w:rsidRDefault="0037716C" w:rsidP="00A20984">
      <w:pPr>
        <w:keepNext/>
        <w:spacing w:after="120"/>
        <w:rPr>
          <w:rFonts w:eastAsiaTheme="minorHAnsi"/>
          <w:b/>
          <w:i/>
        </w:rPr>
      </w:pPr>
      <w:r w:rsidRPr="00A20984">
        <w:rPr>
          <w:rFonts w:eastAsiaTheme="minorHAnsi"/>
          <w:b/>
          <w:i/>
        </w:rPr>
        <w:t>Classrooms</w:t>
      </w:r>
    </w:p>
    <w:p w:rsidR="005D3EFA" w:rsidRDefault="002E2C22" w:rsidP="00A20984">
      <w:pPr>
        <w:spacing w:after="120"/>
        <w:rPr>
          <w:rFonts w:eastAsiaTheme="minorHAnsi"/>
        </w:rPr>
      </w:pPr>
      <w:r>
        <w:rPr>
          <w:rFonts w:eastAsiaTheme="minorHAnsi"/>
        </w:rPr>
        <w:t xml:space="preserve">Center-based staff will wear face-masks inside. </w:t>
      </w:r>
    </w:p>
    <w:p w:rsidR="000024B8" w:rsidRDefault="0037716C" w:rsidP="00A20984">
      <w:pPr>
        <w:spacing w:after="120"/>
        <w:rPr>
          <w:rFonts w:eastAsiaTheme="minorHAnsi"/>
        </w:rPr>
      </w:pPr>
      <w:r>
        <w:rPr>
          <w:rFonts w:eastAsiaTheme="minorHAnsi"/>
        </w:rPr>
        <w:t xml:space="preserve">All students will be temperature checked. A fever indicated by a temperature of over 100 degrees will prevent admission to the classroom. The child may have their temperature checked </w:t>
      </w:r>
      <w:r w:rsidR="000024B8">
        <w:rPr>
          <w:rFonts w:eastAsiaTheme="minorHAnsi"/>
        </w:rPr>
        <w:t>later in the day for admission.</w:t>
      </w:r>
    </w:p>
    <w:p w:rsidR="000024B8" w:rsidRDefault="0037716C" w:rsidP="00A20984">
      <w:pPr>
        <w:spacing w:after="120"/>
        <w:rPr>
          <w:rFonts w:eastAsiaTheme="minorHAnsi"/>
        </w:rPr>
      </w:pPr>
      <w:r>
        <w:rPr>
          <w:rFonts w:eastAsiaTheme="minorHAnsi"/>
        </w:rPr>
        <w:t xml:space="preserve">Students will wear face masks </w:t>
      </w:r>
      <w:r w:rsidR="00444B9F">
        <w:rPr>
          <w:rFonts w:eastAsiaTheme="minorHAnsi"/>
        </w:rPr>
        <w:t xml:space="preserve">until the </w:t>
      </w:r>
      <w:r>
        <w:rPr>
          <w:rFonts w:eastAsiaTheme="minorHAnsi"/>
        </w:rPr>
        <w:t xml:space="preserve">community outbreak </w:t>
      </w:r>
      <w:r w:rsidR="00444B9F">
        <w:rPr>
          <w:rFonts w:eastAsiaTheme="minorHAnsi"/>
        </w:rPr>
        <w:t xml:space="preserve">declines and health professionals </w:t>
      </w:r>
      <w:r>
        <w:rPr>
          <w:rFonts w:eastAsiaTheme="minorHAnsi"/>
        </w:rPr>
        <w:t>recommend it.</w:t>
      </w:r>
      <w:r w:rsidR="00A20984">
        <w:rPr>
          <w:rFonts w:eastAsiaTheme="minorHAnsi"/>
        </w:rPr>
        <w:t xml:space="preserve"> The classroom bubble concept will be maintained</w:t>
      </w:r>
      <w:r w:rsidR="000024B8">
        <w:rPr>
          <w:rFonts w:eastAsiaTheme="minorHAnsi"/>
        </w:rPr>
        <w:t xml:space="preserve"> to the extent possible.</w:t>
      </w:r>
    </w:p>
    <w:p w:rsidR="00A20984" w:rsidRDefault="00A20984" w:rsidP="00A20984">
      <w:pPr>
        <w:spacing w:after="120"/>
        <w:rPr>
          <w:rFonts w:eastAsiaTheme="minorHAnsi"/>
        </w:rPr>
      </w:pPr>
      <w:r>
        <w:rPr>
          <w:rFonts w:eastAsiaTheme="minorHAnsi"/>
        </w:rPr>
        <w:t>CLASS and coaching observations will take place using proper social distancing when appropriate.</w:t>
      </w:r>
    </w:p>
    <w:p w:rsidR="00A20984" w:rsidRDefault="00820DF4" w:rsidP="00A20984">
      <w:pPr>
        <w:keepNext/>
        <w:spacing w:after="120"/>
        <w:rPr>
          <w:rFonts w:eastAsiaTheme="minorHAnsi"/>
          <w:b/>
          <w:i/>
        </w:rPr>
      </w:pPr>
      <w:r w:rsidRPr="00A20984">
        <w:rPr>
          <w:rFonts w:eastAsiaTheme="minorHAnsi"/>
          <w:b/>
          <w:i/>
        </w:rPr>
        <w:t>Meals</w:t>
      </w:r>
    </w:p>
    <w:p w:rsidR="00A20984" w:rsidRDefault="00820DF4" w:rsidP="00A20984">
      <w:pPr>
        <w:spacing w:after="120"/>
        <w:rPr>
          <w:rFonts w:eastAsiaTheme="minorHAnsi"/>
        </w:rPr>
      </w:pPr>
      <w:r>
        <w:rPr>
          <w:rFonts w:eastAsiaTheme="minorHAnsi"/>
        </w:rPr>
        <w:t>Meals will be prepared and delivered to classrooms.</w:t>
      </w:r>
      <w:r w:rsidR="00A20984">
        <w:rPr>
          <w:rFonts w:eastAsiaTheme="minorHAnsi"/>
        </w:rPr>
        <w:t xml:space="preserve"> Family-style dining will </w:t>
      </w:r>
      <w:r w:rsidR="000024B8">
        <w:rPr>
          <w:rFonts w:eastAsiaTheme="minorHAnsi"/>
        </w:rPr>
        <w:t>resume once COVID transmission rates decline</w:t>
      </w:r>
      <w:r w:rsidR="00A20984">
        <w:rPr>
          <w:rFonts w:eastAsiaTheme="minorHAnsi"/>
        </w:rPr>
        <w:t>.</w:t>
      </w:r>
    </w:p>
    <w:p w:rsidR="00A20984" w:rsidRDefault="00820DF4" w:rsidP="00A20984">
      <w:pPr>
        <w:keepNext/>
        <w:spacing w:after="120"/>
        <w:rPr>
          <w:rFonts w:eastAsiaTheme="minorHAnsi"/>
          <w:b/>
          <w:i/>
        </w:rPr>
      </w:pPr>
      <w:r w:rsidRPr="00A20984">
        <w:rPr>
          <w:rFonts w:eastAsiaTheme="minorHAnsi"/>
          <w:b/>
          <w:i/>
        </w:rPr>
        <w:lastRenderedPageBreak/>
        <w:t>Student Pick-up</w:t>
      </w:r>
    </w:p>
    <w:p w:rsidR="00A20984" w:rsidRDefault="009F53B3" w:rsidP="00A20984">
      <w:pPr>
        <w:spacing w:after="120"/>
        <w:rPr>
          <w:rFonts w:eastAsiaTheme="minorHAnsi"/>
        </w:rPr>
      </w:pPr>
      <w:r>
        <w:rPr>
          <w:rFonts w:eastAsiaTheme="minorHAnsi"/>
        </w:rPr>
        <w:t xml:space="preserve">Parents </w:t>
      </w:r>
      <w:r w:rsidR="000024B8">
        <w:rPr>
          <w:rFonts w:eastAsiaTheme="minorHAnsi"/>
        </w:rPr>
        <w:t xml:space="preserve">must </w:t>
      </w:r>
      <w:r>
        <w:rPr>
          <w:rFonts w:eastAsiaTheme="minorHAnsi"/>
        </w:rPr>
        <w:t xml:space="preserve">wear </w:t>
      </w:r>
      <w:r w:rsidR="000024B8">
        <w:rPr>
          <w:rFonts w:eastAsiaTheme="minorHAnsi"/>
        </w:rPr>
        <w:t>face</w:t>
      </w:r>
      <w:r w:rsidR="002E2C22">
        <w:rPr>
          <w:rFonts w:eastAsiaTheme="minorHAnsi"/>
        </w:rPr>
        <w:t xml:space="preserve"> </w:t>
      </w:r>
      <w:r>
        <w:rPr>
          <w:rFonts w:eastAsiaTheme="minorHAnsi"/>
        </w:rPr>
        <w:t>masks when coming into the Center and retrieving their children from the classroom. Staff will use iPads for signing students out.</w:t>
      </w:r>
    </w:p>
    <w:p w:rsidR="00A20984" w:rsidRDefault="009F53B3" w:rsidP="00A20984">
      <w:pPr>
        <w:keepNext/>
        <w:spacing w:after="120"/>
        <w:rPr>
          <w:rFonts w:eastAsiaTheme="minorHAnsi"/>
          <w:b/>
          <w:i/>
        </w:rPr>
      </w:pPr>
      <w:r w:rsidRPr="00A20984">
        <w:rPr>
          <w:rFonts w:eastAsiaTheme="minorHAnsi"/>
          <w:b/>
          <w:i/>
        </w:rPr>
        <w:t>Hygiene and cleaning</w:t>
      </w:r>
    </w:p>
    <w:p w:rsidR="00A20984" w:rsidRDefault="009F53B3" w:rsidP="00A20984">
      <w:pPr>
        <w:spacing w:after="120"/>
        <w:rPr>
          <w:rFonts w:eastAsiaTheme="minorHAnsi"/>
        </w:rPr>
      </w:pPr>
      <w:r>
        <w:rPr>
          <w:rFonts w:eastAsiaTheme="minorHAnsi"/>
        </w:rPr>
        <w:t>Students should wash hands or use hand sanitizer when entering the classroom, before meals, and after using the bathroom.</w:t>
      </w:r>
    </w:p>
    <w:p w:rsidR="00A20984" w:rsidRDefault="009F53B3" w:rsidP="00A20984">
      <w:pPr>
        <w:spacing w:after="120"/>
        <w:rPr>
          <w:rFonts w:eastAsiaTheme="minorHAnsi"/>
        </w:rPr>
      </w:pPr>
      <w:bookmarkStart w:id="0" w:name="_GoBack"/>
      <w:bookmarkEnd w:id="0"/>
      <w:r>
        <w:rPr>
          <w:rFonts w:eastAsiaTheme="minorHAnsi"/>
        </w:rPr>
        <w:t>Staff will continue to regularly use ZONO to sterilize and clean cots, manipulatives and more. Staff will continue to keep classrooms clean for all students.</w:t>
      </w:r>
    </w:p>
    <w:p w:rsidR="00A20984" w:rsidRDefault="009F53B3" w:rsidP="00A20984">
      <w:pPr>
        <w:spacing w:after="120"/>
        <w:rPr>
          <w:rFonts w:eastAsiaTheme="minorHAnsi"/>
        </w:rPr>
      </w:pPr>
      <w:r>
        <w:rPr>
          <w:rFonts w:eastAsiaTheme="minorHAnsi"/>
        </w:rPr>
        <w:t>Cleaning staff will use the foggers each evening for the first month.</w:t>
      </w:r>
    </w:p>
    <w:p w:rsidR="009F53B3" w:rsidRDefault="009F53B3" w:rsidP="00A20984">
      <w:pPr>
        <w:spacing w:after="120"/>
        <w:rPr>
          <w:rFonts w:eastAsiaTheme="minorHAnsi"/>
        </w:rPr>
      </w:pPr>
    </w:p>
    <w:p w:rsidR="002E2C22" w:rsidRDefault="002E2C22" w:rsidP="00A20984">
      <w:pPr>
        <w:spacing w:after="120"/>
        <w:rPr>
          <w:rFonts w:eastAsiaTheme="minorHAnsi"/>
        </w:rPr>
      </w:pPr>
    </w:p>
    <w:p w:rsidR="002E2C22" w:rsidRDefault="002E2C22" w:rsidP="00A20984">
      <w:pPr>
        <w:spacing w:after="120"/>
        <w:rPr>
          <w:rFonts w:eastAsiaTheme="minorHAnsi"/>
        </w:rPr>
      </w:pPr>
      <w:r>
        <w:rPr>
          <w:rFonts w:eastAsiaTheme="minorHAnsi"/>
        </w:rPr>
        <w:t>These guidelines will be followed and evaluated on a monthly basis. Increased community vaccination rates and decreased transmission rates will contribute to relaxing of these precautions.</w:t>
      </w:r>
    </w:p>
    <w:sectPr w:rsidR="002E2C22" w:rsidSect="005B2E07">
      <w:footerReference w:type="default" r:id="rId7"/>
      <w:headerReference w:type="first" r:id="rId8"/>
      <w:footerReference w:type="first" r:id="rId9"/>
      <w:pgSz w:w="12240" w:h="15840" w:code="1"/>
      <w:pgMar w:top="2074" w:right="1008" w:bottom="1886" w:left="1008" w:header="720" w:footer="118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48B2" w:rsidRDefault="005248B2" w:rsidP="008D1969">
      <w:r>
        <w:separator/>
      </w:r>
    </w:p>
  </w:endnote>
  <w:endnote w:type="continuationSeparator" w:id="0">
    <w:p w:rsidR="005248B2" w:rsidRDefault="005248B2" w:rsidP="008D1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117980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66EAC" w:rsidRDefault="00E66EA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44B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66EAC" w:rsidRDefault="00E66E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AC" w:rsidRDefault="00794D91" w:rsidP="00CD5C46">
    <w:pPr>
      <w:pStyle w:val="Footer"/>
      <w:jc w:val="center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2B066C7F" wp14:editId="307CFF8E">
          <wp:simplePos x="0" y="0"/>
          <wp:positionH relativeFrom="column">
            <wp:posOffset>5800725</wp:posOffset>
          </wp:positionH>
          <wp:positionV relativeFrom="paragraph">
            <wp:posOffset>-92075</wp:posOffset>
          </wp:positionV>
          <wp:extent cx="1149985" cy="406400"/>
          <wp:effectExtent l="0" t="0" r="0" b="0"/>
          <wp:wrapThrough wrapText="bothSides">
            <wp:wrapPolygon edited="0">
              <wp:start x="0" y="0"/>
              <wp:lineTo x="0" y="20250"/>
              <wp:lineTo x="21111" y="20250"/>
              <wp:lineTo x="21111" y="0"/>
              <wp:lineTo x="0" y="0"/>
            </wp:wrapPolygon>
          </wp:wrapThrough>
          <wp:docPr id="6" name="Picture 6" descr="United Partners for Human Serv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ted Partners for Human Service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985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6EAC">
      <w:rPr>
        <w:rFonts w:ascii="Arial" w:hAnsi="Arial" w:cs="Arial"/>
        <w:noProof/>
      </w:rPr>
      <w:drawing>
        <wp:anchor distT="0" distB="0" distL="114300" distR="114300" simplePos="0" relativeHeight="251656192" behindDoc="1" locked="0" layoutInCell="1" allowOverlap="1" wp14:anchorId="2443933A" wp14:editId="4F73DD87">
          <wp:simplePos x="0" y="0"/>
          <wp:positionH relativeFrom="column">
            <wp:posOffset>-247650</wp:posOffset>
          </wp:positionH>
          <wp:positionV relativeFrom="paragraph">
            <wp:posOffset>83185</wp:posOffset>
          </wp:positionV>
          <wp:extent cx="895350" cy="548640"/>
          <wp:effectExtent l="0" t="0" r="0" b="3810"/>
          <wp:wrapThrough wrapText="bothSides">
            <wp:wrapPolygon edited="0">
              <wp:start x="0" y="0"/>
              <wp:lineTo x="0" y="21000"/>
              <wp:lineTo x="21140" y="21000"/>
              <wp:lineTo x="21140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wbb print color 2w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6EAC" w:rsidRPr="008D1969">
      <w:rPr>
        <w:rFonts w:ascii="Arial" w:hAnsi="Arial" w:cs="Arial"/>
      </w:rPr>
      <w:t xml:space="preserve">309 Office Plaza Drive </w:t>
    </w:r>
    <w:r w:rsidR="00E66EAC" w:rsidRPr="008D1969">
      <w:rPr>
        <w:rFonts w:ascii="Arial" w:hAnsi="Arial" w:cs="Arial"/>
        <w:sz w:val="14"/>
      </w:rPr>
      <w:sym w:font="Wingdings" w:char="F06C"/>
    </w:r>
    <w:r w:rsidR="00E66EAC">
      <w:rPr>
        <w:rFonts w:ascii="Arial" w:hAnsi="Arial" w:cs="Arial"/>
      </w:rPr>
      <w:t xml:space="preserve"> Tallahassee,</w:t>
    </w:r>
    <w:r w:rsidR="00E66EAC">
      <w:rPr>
        <w:rFonts w:ascii="Arial" w:hAnsi="Arial" w:cs="Arial"/>
        <w:sz w:val="14"/>
      </w:rPr>
      <w:t xml:space="preserve"> </w:t>
    </w:r>
    <w:r w:rsidR="00E66EAC">
      <w:rPr>
        <w:rFonts w:ascii="Arial" w:hAnsi="Arial" w:cs="Arial"/>
      </w:rPr>
      <w:t>Florida</w:t>
    </w:r>
    <w:r w:rsidR="00E66EAC" w:rsidRPr="008D1969">
      <w:rPr>
        <w:rFonts w:ascii="Arial" w:hAnsi="Arial" w:cs="Arial"/>
      </w:rPr>
      <w:t xml:space="preserve"> </w:t>
    </w:r>
    <w:r w:rsidR="00E66EAC" w:rsidRPr="008D1969">
      <w:rPr>
        <w:rFonts w:ascii="Arial" w:hAnsi="Arial" w:cs="Arial"/>
        <w:sz w:val="14"/>
      </w:rPr>
      <w:sym w:font="Wingdings" w:char="F06C"/>
    </w:r>
    <w:r w:rsidR="00E66EAC">
      <w:rPr>
        <w:rFonts w:ascii="Arial" w:hAnsi="Arial" w:cs="Arial"/>
      </w:rPr>
      <w:t xml:space="preserve"> 32301</w:t>
    </w:r>
    <w:r w:rsidR="00E66EAC" w:rsidRPr="008D1969">
      <w:rPr>
        <w:rFonts w:ascii="Arial" w:hAnsi="Arial" w:cs="Arial"/>
      </w:rPr>
      <w:t xml:space="preserve"> </w:t>
    </w:r>
    <w:r w:rsidR="00E66EAC" w:rsidRPr="008D1969">
      <w:rPr>
        <w:rFonts w:ascii="Arial" w:hAnsi="Arial" w:cs="Arial"/>
        <w:sz w:val="14"/>
      </w:rPr>
      <w:sym w:font="Wingdings" w:char="F06C"/>
    </w:r>
    <w:r w:rsidR="00E66EAC">
      <w:rPr>
        <w:rFonts w:ascii="Arial" w:hAnsi="Arial" w:cs="Arial"/>
      </w:rPr>
      <w:t xml:space="preserve"> 850.222.2043</w:t>
    </w:r>
  </w:p>
  <w:p w:rsidR="00E66EAC" w:rsidRPr="008D1969" w:rsidRDefault="00E66EAC" w:rsidP="00CD5C46">
    <w:pPr>
      <w:pStyle w:val="Footer"/>
      <w:jc w:val="center"/>
      <w:rPr>
        <w:rFonts w:ascii="Arial" w:hAnsi="Arial" w:cs="Arial"/>
      </w:rPr>
    </w:pPr>
    <w:r>
      <w:rPr>
        <w:rFonts w:ascii="Arial" w:hAnsi="Arial" w:cs="Arial"/>
      </w:rPr>
      <w:t>www.CapitalAreaCommunityAction</w:t>
    </w:r>
    <w:r w:rsidR="00794D91">
      <w:rPr>
        <w:rFonts w:ascii="Arial" w:hAnsi="Arial" w:cs="Arial"/>
      </w:rPr>
      <w:t>Agency.</w:t>
    </w:r>
    <w:r>
      <w:rPr>
        <w:rFonts w:ascii="Arial" w:hAnsi="Arial" w:cs="Arial"/>
      </w:rPr>
      <w:t>org</w:t>
    </w:r>
  </w:p>
  <w:p w:rsidR="00E66EAC" w:rsidRDefault="00E66E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48B2" w:rsidRDefault="005248B2" w:rsidP="008D1969">
      <w:r>
        <w:separator/>
      </w:r>
    </w:p>
  </w:footnote>
  <w:footnote w:type="continuationSeparator" w:id="0">
    <w:p w:rsidR="005248B2" w:rsidRDefault="005248B2" w:rsidP="008D1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AC" w:rsidRDefault="00E66EAC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1F95180" wp14:editId="34B87A96">
          <wp:simplePos x="0" y="0"/>
          <wp:positionH relativeFrom="column">
            <wp:posOffset>342265</wp:posOffset>
          </wp:positionH>
          <wp:positionV relativeFrom="paragraph">
            <wp:posOffset>-250190</wp:posOffset>
          </wp:positionV>
          <wp:extent cx="5229860" cy="1024255"/>
          <wp:effectExtent l="0" t="0" r="8890" b="444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CAA-HS_logo_horizontal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9860" cy="1024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915D4"/>
    <w:multiLevelType w:val="hybridMultilevel"/>
    <w:tmpl w:val="5B94B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A4A06"/>
    <w:multiLevelType w:val="hybridMultilevel"/>
    <w:tmpl w:val="006A4B0E"/>
    <w:lvl w:ilvl="0" w:tplc="719CE60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07015B5"/>
    <w:multiLevelType w:val="hybridMultilevel"/>
    <w:tmpl w:val="FA068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D43255"/>
    <w:multiLevelType w:val="hybridMultilevel"/>
    <w:tmpl w:val="7D965F8E"/>
    <w:lvl w:ilvl="0" w:tplc="719CE60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6D25401"/>
    <w:multiLevelType w:val="hybridMultilevel"/>
    <w:tmpl w:val="C638F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F344AE"/>
    <w:multiLevelType w:val="hybridMultilevel"/>
    <w:tmpl w:val="1B92FA6C"/>
    <w:lvl w:ilvl="0" w:tplc="653299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C3257D"/>
    <w:multiLevelType w:val="hybridMultilevel"/>
    <w:tmpl w:val="AC98C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536F09"/>
    <w:multiLevelType w:val="hybridMultilevel"/>
    <w:tmpl w:val="01208BC8"/>
    <w:lvl w:ilvl="0" w:tplc="719CE60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0C92319"/>
    <w:multiLevelType w:val="hybridMultilevel"/>
    <w:tmpl w:val="4FF61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3C2329"/>
    <w:multiLevelType w:val="hybridMultilevel"/>
    <w:tmpl w:val="3E30453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88600D3"/>
    <w:multiLevelType w:val="hybridMultilevel"/>
    <w:tmpl w:val="FAA29B0C"/>
    <w:lvl w:ilvl="0" w:tplc="653299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AC2708">
      <w:start w:val="1"/>
      <w:numFmt w:val="bullet"/>
      <w:lvlText w:val=""/>
      <w:lvlJc w:val="left"/>
      <w:pPr>
        <w:tabs>
          <w:tab w:val="num" w:pos="1872"/>
        </w:tabs>
        <w:ind w:left="1872" w:hanging="792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84374"/>
    <w:multiLevelType w:val="hybridMultilevel"/>
    <w:tmpl w:val="EC42485A"/>
    <w:lvl w:ilvl="0" w:tplc="653299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060FDC"/>
    <w:multiLevelType w:val="hybridMultilevel"/>
    <w:tmpl w:val="63FE7162"/>
    <w:lvl w:ilvl="0" w:tplc="31807BA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184B73"/>
    <w:multiLevelType w:val="hybridMultilevel"/>
    <w:tmpl w:val="44A8545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0"/>
  </w:num>
  <w:num w:numId="3">
    <w:abstractNumId w:val="11"/>
  </w:num>
  <w:num w:numId="4">
    <w:abstractNumId w:val="1"/>
  </w:num>
  <w:num w:numId="5">
    <w:abstractNumId w:val="3"/>
  </w:num>
  <w:num w:numId="6">
    <w:abstractNumId w:val="7"/>
  </w:num>
  <w:num w:numId="7">
    <w:abstractNumId w:val="5"/>
  </w:num>
  <w:num w:numId="8">
    <w:abstractNumId w:val="12"/>
  </w:num>
  <w:num w:numId="9">
    <w:abstractNumId w:val="0"/>
  </w:num>
  <w:num w:numId="10">
    <w:abstractNumId w:val="4"/>
  </w:num>
  <w:num w:numId="11">
    <w:abstractNumId w:val="2"/>
  </w:num>
  <w:num w:numId="12">
    <w:abstractNumId w:val="13"/>
  </w:num>
  <w:num w:numId="13">
    <w:abstractNumId w:val="9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Q0NDE2tTA0NjO2tDRV0lEKTi0uzszPAykwrgUA+PbdjywAAAA="/>
  </w:docVars>
  <w:rsids>
    <w:rsidRoot w:val="008D1969"/>
    <w:rsid w:val="000024B8"/>
    <w:rsid w:val="00055393"/>
    <w:rsid w:val="000E2166"/>
    <w:rsid w:val="001449FA"/>
    <w:rsid w:val="00150786"/>
    <w:rsid w:val="00151ED9"/>
    <w:rsid w:val="00183792"/>
    <w:rsid w:val="0018613F"/>
    <w:rsid w:val="00193031"/>
    <w:rsid w:val="001B04CC"/>
    <w:rsid w:val="001C43BE"/>
    <w:rsid w:val="00252A5B"/>
    <w:rsid w:val="002626A6"/>
    <w:rsid w:val="002A64FC"/>
    <w:rsid w:val="002C625F"/>
    <w:rsid w:val="002E2C22"/>
    <w:rsid w:val="003174D2"/>
    <w:rsid w:val="00317C69"/>
    <w:rsid w:val="0032436D"/>
    <w:rsid w:val="0034085E"/>
    <w:rsid w:val="0037716C"/>
    <w:rsid w:val="0038311A"/>
    <w:rsid w:val="00410C69"/>
    <w:rsid w:val="00410CB1"/>
    <w:rsid w:val="00411AC9"/>
    <w:rsid w:val="00426CE5"/>
    <w:rsid w:val="0042721D"/>
    <w:rsid w:val="00444B9F"/>
    <w:rsid w:val="00493E08"/>
    <w:rsid w:val="004C4B60"/>
    <w:rsid w:val="004D418B"/>
    <w:rsid w:val="004F7A2D"/>
    <w:rsid w:val="005248B2"/>
    <w:rsid w:val="00571E08"/>
    <w:rsid w:val="005B2E07"/>
    <w:rsid w:val="005C1280"/>
    <w:rsid w:val="005D3EFA"/>
    <w:rsid w:val="005E4935"/>
    <w:rsid w:val="005F5EE4"/>
    <w:rsid w:val="00625E6B"/>
    <w:rsid w:val="00655DF3"/>
    <w:rsid w:val="00673404"/>
    <w:rsid w:val="006822B5"/>
    <w:rsid w:val="007719B2"/>
    <w:rsid w:val="00794D91"/>
    <w:rsid w:val="007B0CA3"/>
    <w:rsid w:val="007B526C"/>
    <w:rsid w:val="007E1982"/>
    <w:rsid w:val="00820DF4"/>
    <w:rsid w:val="00884425"/>
    <w:rsid w:val="008D1969"/>
    <w:rsid w:val="008E2AA0"/>
    <w:rsid w:val="00923C6A"/>
    <w:rsid w:val="009255DB"/>
    <w:rsid w:val="00926127"/>
    <w:rsid w:val="00954A1F"/>
    <w:rsid w:val="009B4333"/>
    <w:rsid w:val="009B4A02"/>
    <w:rsid w:val="009F53B3"/>
    <w:rsid w:val="00A033FD"/>
    <w:rsid w:val="00A20984"/>
    <w:rsid w:val="00AB5655"/>
    <w:rsid w:val="00B07AF3"/>
    <w:rsid w:val="00B427E9"/>
    <w:rsid w:val="00B51C52"/>
    <w:rsid w:val="00B72BAE"/>
    <w:rsid w:val="00B72C65"/>
    <w:rsid w:val="00B957C4"/>
    <w:rsid w:val="00BA43E9"/>
    <w:rsid w:val="00BD294B"/>
    <w:rsid w:val="00C02045"/>
    <w:rsid w:val="00C10EF4"/>
    <w:rsid w:val="00C171C1"/>
    <w:rsid w:val="00C24381"/>
    <w:rsid w:val="00C409F1"/>
    <w:rsid w:val="00C45908"/>
    <w:rsid w:val="00C461A7"/>
    <w:rsid w:val="00C84D56"/>
    <w:rsid w:val="00CD5C46"/>
    <w:rsid w:val="00CF2261"/>
    <w:rsid w:val="00D00086"/>
    <w:rsid w:val="00D04758"/>
    <w:rsid w:val="00D30D9E"/>
    <w:rsid w:val="00D52EFA"/>
    <w:rsid w:val="00D5598A"/>
    <w:rsid w:val="00D668F4"/>
    <w:rsid w:val="00DA623E"/>
    <w:rsid w:val="00DF778C"/>
    <w:rsid w:val="00E03651"/>
    <w:rsid w:val="00E11100"/>
    <w:rsid w:val="00E12422"/>
    <w:rsid w:val="00E30276"/>
    <w:rsid w:val="00E44DC3"/>
    <w:rsid w:val="00E54BA4"/>
    <w:rsid w:val="00E66EAC"/>
    <w:rsid w:val="00E66FE2"/>
    <w:rsid w:val="00EA5C92"/>
    <w:rsid w:val="00ED6E06"/>
    <w:rsid w:val="00F31A92"/>
    <w:rsid w:val="00F51004"/>
    <w:rsid w:val="00F61A2B"/>
    <w:rsid w:val="00F90AEF"/>
    <w:rsid w:val="00FE11E1"/>
    <w:rsid w:val="00FF4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3E109E8"/>
  <w15:docId w15:val="{6FDA979A-69C0-43FB-9C3C-645E1A105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4A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19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9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D19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1969"/>
  </w:style>
  <w:style w:type="paragraph" w:styleId="Footer">
    <w:name w:val="footer"/>
    <w:basedOn w:val="Normal"/>
    <w:link w:val="FooterChar"/>
    <w:uiPriority w:val="99"/>
    <w:unhideWhenUsed/>
    <w:rsid w:val="008D19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1969"/>
  </w:style>
  <w:style w:type="paragraph" w:styleId="ListParagraph">
    <w:name w:val="List Paragraph"/>
    <w:basedOn w:val="Normal"/>
    <w:uiPriority w:val="34"/>
    <w:qFormat/>
    <w:rsid w:val="009B4A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CACAAINC</Company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Tim Center</dc:creator>
  <cp:lastModifiedBy>Tim Center</cp:lastModifiedBy>
  <cp:revision>2</cp:revision>
  <cp:lastPrinted>2021-08-02T19:22:00Z</cp:lastPrinted>
  <dcterms:created xsi:type="dcterms:W3CDTF">2021-08-02T20:21:00Z</dcterms:created>
  <dcterms:modified xsi:type="dcterms:W3CDTF">2021-08-02T20:21:00Z</dcterms:modified>
</cp:coreProperties>
</file>