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D9" w:rsidRDefault="003E6375" w:rsidP="001A40D9">
      <w:bookmarkStart w:id="0" w:name="_GoBack"/>
      <w:bookmarkEnd w:id="0"/>
      <w:r>
        <w:t>Q</w:t>
      </w:r>
      <w:r w:rsidR="001A40D9">
        <w:t>uestions associated with the</w:t>
      </w:r>
      <w:r>
        <w:t xml:space="preserve"> RFP for audit and tax services:</w:t>
      </w:r>
    </w:p>
    <w:p w:rsidR="001A40D9" w:rsidRDefault="001A40D9" w:rsidP="001A40D9"/>
    <w:p w:rsidR="001A40D9" w:rsidRDefault="001A40D9" w:rsidP="001A40D9">
      <w:pPr>
        <w:ind w:left="720"/>
      </w:pPr>
    </w:p>
    <w:p w:rsidR="001A40D9" w:rsidRDefault="001A40D9" w:rsidP="001A40D9">
      <w:pPr>
        <w:ind w:left="720"/>
        <w:rPr>
          <w:rFonts w:eastAsia="Times New Roman"/>
        </w:rPr>
      </w:pPr>
      <w:r>
        <w:rPr>
          <w:rFonts w:eastAsia="Times New Roman"/>
        </w:rPr>
        <w:t xml:space="preserve">Will your current auditor be allowed to submit a proposal?  </w:t>
      </w:r>
      <w:r>
        <w:rPr>
          <w:rFonts w:eastAsia="Times New Roman"/>
          <w:b/>
          <w:color w:val="00B050"/>
        </w:rPr>
        <w:t>Yes</w:t>
      </w:r>
    </w:p>
    <w:p w:rsidR="001A40D9" w:rsidRDefault="001A40D9" w:rsidP="001A40D9">
      <w:pPr>
        <w:ind w:left="720"/>
      </w:pPr>
    </w:p>
    <w:p w:rsidR="001A40D9" w:rsidRDefault="001A40D9" w:rsidP="001A40D9">
      <w:pPr>
        <w:ind w:left="720"/>
        <w:rPr>
          <w:rFonts w:eastAsia="Times New Roman"/>
        </w:rPr>
      </w:pPr>
      <w:r>
        <w:rPr>
          <w:rFonts w:eastAsia="Times New Roman"/>
        </w:rPr>
        <w:t xml:space="preserve">Is the accounting function outsourced to a firm?  </w:t>
      </w:r>
      <w:r>
        <w:rPr>
          <w:rFonts w:eastAsia="Times New Roman"/>
          <w:b/>
          <w:color w:val="00B050"/>
        </w:rPr>
        <w:t>Yes</w:t>
      </w:r>
      <w:r>
        <w:rPr>
          <w:rFonts w:eastAsia="Times New Roman"/>
        </w:rPr>
        <w:t xml:space="preserve"> </w:t>
      </w:r>
    </w:p>
    <w:p w:rsidR="001A40D9" w:rsidRDefault="001A40D9" w:rsidP="001A40D9">
      <w:pPr>
        <w:ind w:left="720"/>
        <w:rPr>
          <w:rFonts w:eastAsia="Times New Roman"/>
        </w:rPr>
      </w:pPr>
    </w:p>
    <w:p w:rsidR="001A40D9" w:rsidRDefault="001A40D9" w:rsidP="001A40D9">
      <w:pPr>
        <w:ind w:left="720"/>
        <w:rPr>
          <w:rFonts w:eastAsia="Times New Roman"/>
          <w:b/>
          <w:color w:val="00B050"/>
        </w:rPr>
      </w:pPr>
      <w:r>
        <w:rPr>
          <w:rFonts w:eastAsia="Times New Roman"/>
        </w:rPr>
        <w:t>Are there any CACAA employees involved with the accounting function? </w:t>
      </w:r>
      <w:r>
        <w:rPr>
          <w:rFonts w:eastAsia="Times New Roman"/>
          <w:b/>
          <w:color w:val="00B050"/>
        </w:rPr>
        <w:t>No</w:t>
      </w:r>
    </w:p>
    <w:p w:rsidR="001A40D9" w:rsidRDefault="001A40D9" w:rsidP="001A40D9">
      <w:pPr>
        <w:ind w:left="720"/>
        <w:rPr>
          <w:rFonts w:eastAsia="Times New Roman"/>
          <w:b/>
          <w:color w:val="00B050"/>
        </w:rPr>
      </w:pPr>
    </w:p>
    <w:p w:rsidR="001A40D9" w:rsidRPr="001A40D9" w:rsidRDefault="001A40D9" w:rsidP="001A40D9">
      <w:pPr>
        <w:ind w:left="720"/>
        <w:rPr>
          <w:rFonts w:eastAsia="Times New Roman"/>
          <w:b/>
          <w:color w:val="00B050"/>
        </w:rPr>
      </w:pPr>
      <w:r>
        <w:rPr>
          <w:rFonts w:eastAsia="Times New Roman"/>
        </w:rPr>
        <w:t xml:space="preserve">Please describe the structure of the accounting function (number of employees and roles).  </w:t>
      </w:r>
      <w:r>
        <w:rPr>
          <w:rFonts w:eastAsia="Times New Roman"/>
          <w:b/>
          <w:color w:val="00B050"/>
        </w:rPr>
        <w:t>There is a CFO (offsite), Finance Director, Senior Accountant and two part-time Fiscal Assistants</w:t>
      </w:r>
      <w:r w:rsidR="0048159A">
        <w:rPr>
          <w:rFonts w:eastAsia="Times New Roman"/>
          <w:b/>
          <w:color w:val="00B050"/>
        </w:rPr>
        <w:t>.</w:t>
      </w:r>
      <w:r w:rsidR="003E6375">
        <w:rPr>
          <w:rFonts w:eastAsia="Times New Roman"/>
          <w:b/>
          <w:color w:val="00B050"/>
        </w:rPr>
        <w:t xml:space="preserve">  Roles are those typical to any similarly sized non-profit, including: issuance of checks; deposit of revenue; bank reconciliation; recording of financial transactions; financial reports to management, the board and various grantors, etc. </w:t>
      </w:r>
      <w:r w:rsidR="0048159A">
        <w:rPr>
          <w:rFonts w:eastAsia="Times New Roman"/>
          <w:b/>
          <w:color w:val="00B050"/>
        </w:rPr>
        <w:t xml:space="preserve">  </w:t>
      </w:r>
      <w:r>
        <w:rPr>
          <w:rFonts w:eastAsia="Times New Roman"/>
          <w:b/>
          <w:color w:val="00B050"/>
        </w:rPr>
        <w:t xml:space="preserve"> </w:t>
      </w:r>
    </w:p>
    <w:p w:rsidR="001A40D9" w:rsidRDefault="001A40D9" w:rsidP="001A40D9"/>
    <w:p w:rsidR="001A40D9" w:rsidRPr="0048159A" w:rsidRDefault="001A40D9" w:rsidP="0048159A">
      <w:pPr>
        <w:ind w:left="720"/>
        <w:rPr>
          <w:rFonts w:eastAsia="Times New Roman"/>
          <w:b/>
          <w:color w:val="00B050"/>
        </w:rPr>
      </w:pPr>
      <w:r>
        <w:rPr>
          <w:rFonts w:eastAsia="Times New Roman"/>
        </w:rPr>
        <w:t>What accounting software is used by CACAA?</w:t>
      </w:r>
      <w:r w:rsidR="0048159A">
        <w:rPr>
          <w:rFonts w:eastAsia="Times New Roman"/>
        </w:rPr>
        <w:t xml:space="preserve"> </w:t>
      </w:r>
      <w:r w:rsidR="0048159A">
        <w:rPr>
          <w:rFonts w:eastAsia="Times New Roman"/>
          <w:b/>
          <w:color w:val="00B050"/>
        </w:rPr>
        <w:t>Abila-MIP</w:t>
      </w:r>
    </w:p>
    <w:p w:rsidR="001A40D9" w:rsidRDefault="001A40D9" w:rsidP="001A40D9">
      <w:pPr>
        <w:pStyle w:val="ListParagraph"/>
      </w:pPr>
    </w:p>
    <w:p w:rsidR="001A40D9" w:rsidRPr="0048159A" w:rsidRDefault="001A40D9" w:rsidP="0048159A">
      <w:pPr>
        <w:ind w:left="720"/>
        <w:rPr>
          <w:rFonts w:eastAsia="Times New Roman"/>
          <w:b/>
        </w:rPr>
      </w:pPr>
      <w:r>
        <w:rPr>
          <w:rFonts w:eastAsia="Times New Roman"/>
        </w:rPr>
        <w:t xml:space="preserve">Does CACAA maintain the fixed assets (depreciation) or has the auditor typically assisted with this task?  </w:t>
      </w:r>
      <w:r w:rsidR="0048159A">
        <w:rPr>
          <w:rFonts w:eastAsia="Times New Roman"/>
          <w:b/>
          <w:color w:val="00B050"/>
        </w:rPr>
        <w:t xml:space="preserve">Both </w:t>
      </w:r>
      <w:r>
        <w:rPr>
          <w:rFonts w:eastAsia="Times New Roman"/>
        </w:rPr>
        <w:t>What software is used?</w:t>
      </w:r>
      <w:r w:rsidR="0048159A">
        <w:rPr>
          <w:rFonts w:eastAsia="Times New Roman"/>
        </w:rPr>
        <w:t xml:space="preserve"> </w:t>
      </w:r>
      <w:r w:rsidR="0048159A" w:rsidRPr="0048159A">
        <w:rPr>
          <w:rFonts w:eastAsia="Times New Roman"/>
          <w:b/>
          <w:color w:val="00B050"/>
        </w:rPr>
        <w:t>Excel Spreadsheet</w:t>
      </w:r>
      <w:r w:rsidR="0048159A">
        <w:rPr>
          <w:rFonts w:eastAsia="Times New Roman"/>
          <w:b/>
        </w:rPr>
        <w:t xml:space="preserve"> </w:t>
      </w:r>
    </w:p>
    <w:p w:rsidR="001A40D9" w:rsidRDefault="001A40D9" w:rsidP="001A40D9"/>
    <w:p w:rsidR="00F466AE" w:rsidRDefault="001A40D9" w:rsidP="0048159A">
      <w:pPr>
        <w:ind w:left="720"/>
        <w:rPr>
          <w:rFonts w:eastAsia="Times New Roman"/>
          <w:b/>
          <w:color w:val="00B050"/>
        </w:rPr>
      </w:pPr>
      <w:r>
        <w:rPr>
          <w:rFonts w:eastAsia="Times New Roman"/>
        </w:rPr>
        <w:t xml:space="preserve">When does the external audit firm typically perform onsite field work? </w:t>
      </w:r>
      <w:r w:rsidR="0048159A">
        <w:rPr>
          <w:rFonts w:eastAsia="Times New Roman"/>
          <w:b/>
          <w:color w:val="00B050"/>
        </w:rPr>
        <w:t xml:space="preserve">April </w:t>
      </w:r>
    </w:p>
    <w:p w:rsidR="001A40D9" w:rsidRDefault="001A40D9" w:rsidP="0048159A">
      <w:pPr>
        <w:ind w:left="720"/>
        <w:rPr>
          <w:rFonts w:eastAsia="Times New Roman"/>
        </w:rPr>
      </w:pPr>
      <w:r>
        <w:rPr>
          <w:rFonts w:eastAsia="Times New Roman"/>
        </w:rPr>
        <w:t xml:space="preserve">How long is the firm onsite? </w:t>
      </w:r>
      <w:r w:rsidR="0048159A">
        <w:rPr>
          <w:rFonts w:eastAsia="Times New Roman"/>
          <w:b/>
          <w:color w:val="00B050"/>
        </w:rPr>
        <w:t xml:space="preserve">Two people one week, one person an additional week, possibly a few days </w:t>
      </w:r>
      <w:r w:rsidR="00F466AE">
        <w:rPr>
          <w:rFonts w:eastAsia="Times New Roman"/>
          <w:b/>
          <w:color w:val="00B050"/>
        </w:rPr>
        <w:t>in May sporadically</w:t>
      </w:r>
      <w:r w:rsidR="0048159A">
        <w:rPr>
          <w:rFonts w:eastAsia="Times New Roman"/>
          <w:b/>
          <w:color w:val="00B050"/>
        </w:rPr>
        <w:t xml:space="preserve">.  </w:t>
      </w:r>
    </w:p>
    <w:p w:rsidR="001A40D9" w:rsidRDefault="001A40D9" w:rsidP="001A40D9">
      <w:pPr>
        <w:pStyle w:val="ListParagraph"/>
      </w:pPr>
    </w:p>
    <w:p w:rsidR="001A40D9" w:rsidRDefault="001A40D9" w:rsidP="0048159A">
      <w:pPr>
        <w:ind w:left="720"/>
        <w:rPr>
          <w:rFonts w:eastAsia="Times New Roman"/>
        </w:rPr>
      </w:pPr>
      <w:r>
        <w:rPr>
          <w:rFonts w:eastAsia="Times New Roman"/>
        </w:rPr>
        <w:t>When does CACAA prefer the audit field work be conducted?</w:t>
      </w:r>
      <w:r w:rsidR="0048159A">
        <w:rPr>
          <w:rFonts w:eastAsia="Times New Roman"/>
        </w:rPr>
        <w:t xml:space="preserve">  </w:t>
      </w:r>
      <w:r w:rsidR="0048159A">
        <w:rPr>
          <w:rFonts w:eastAsia="Times New Roman"/>
          <w:b/>
          <w:color w:val="00B050"/>
        </w:rPr>
        <w:t xml:space="preserve">March/April/May are fine; we </w:t>
      </w:r>
      <w:r w:rsidR="00D17601">
        <w:rPr>
          <w:rFonts w:eastAsia="Times New Roman"/>
          <w:b/>
          <w:color w:val="00B050"/>
        </w:rPr>
        <w:t>prefer</w:t>
      </w:r>
      <w:r w:rsidR="0048159A">
        <w:rPr>
          <w:rFonts w:eastAsia="Times New Roman"/>
          <w:b/>
          <w:color w:val="00B050"/>
        </w:rPr>
        <w:t xml:space="preserve"> to not do it the same time as other grantors’ auditors/monitors/reviewers are onsite</w:t>
      </w:r>
      <w:r w:rsidR="00D17601">
        <w:rPr>
          <w:rFonts w:eastAsia="Times New Roman"/>
          <w:b/>
          <w:color w:val="00B050"/>
        </w:rPr>
        <w:t xml:space="preserve"> so that we can devote our full attention to the audit</w:t>
      </w:r>
      <w:r w:rsidR="0048159A">
        <w:rPr>
          <w:rFonts w:eastAsia="Times New Roman"/>
          <w:b/>
          <w:color w:val="00B050"/>
        </w:rPr>
        <w:t xml:space="preserve">.  </w:t>
      </w:r>
    </w:p>
    <w:p w:rsidR="001A40D9" w:rsidRDefault="001A40D9" w:rsidP="001A40D9">
      <w:pPr>
        <w:pStyle w:val="ListParagraph"/>
      </w:pPr>
    </w:p>
    <w:p w:rsidR="001A40D9" w:rsidRDefault="001A40D9" w:rsidP="0048159A">
      <w:pPr>
        <w:ind w:left="720"/>
        <w:rPr>
          <w:rFonts w:eastAsia="Times New Roman"/>
        </w:rPr>
      </w:pPr>
      <w:r>
        <w:rPr>
          <w:rFonts w:eastAsia="Times New Roman"/>
        </w:rPr>
        <w:t>Please describe any deadlines for filing the audit.</w:t>
      </w:r>
      <w:r w:rsidR="0048159A">
        <w:rPr>
          <w:rFonts w:eastAsia="Times New Roman"/>
        </w:rPr>
        <w:t xml:space="preserve">  </w:t>
      </w:r>
      <w:r w:rsidR="0048159A">
        <w:rPr>
          <w:rFonts w:eastAsia="Times New Roman"/>
          <w:b/>
          <w:color w:val="00B050"/>
        </w:rPr>
        <w:t>Everything must be completed (including uploading to the FAC – federal audit clearinghouse) by June 30</w:t>
      </w:r>
      <w:r w:rsidR="0048159A" w:rsidRPr="0048159A">
        <w:rPr>
          <w:rFonts w:eastAsia="Times New Roman"/>
          <w:b/>
          <w:color w:val="00B050"/>
          <w:vertAlign w:val="superscript"/>
        </w:rPr>
        <w:t>th</w:t>
      </w:r>
      <w:r w:rsidR="0048159A">
        <w:rPr>
          <w:rFonts w:eastAsia="Times New Roman"/>
          <w:b/>
          <w:color w:val="00B050"/>
        </w:rPr>
        <w:t>.</w:t>
      </w:r>
    </w:p>
    <w:p w:rsidR="001A40D9" w:rsidRDefault="001A40D9" w:rsidP="001A40D9">
      <w:pPr>
        <w:ind w:left="720"/>
      </w:pPr>
    </w:p>
    <w:p w:rsidR="001A40D9" w:rsidRPr="0052130C" w:rsidRDefault="001A40D9" w:rsidP="0048159A">
      <w:pPr>
        <w:ind w:left="720"/>
        <w:rPr>
          <w:rFonts w:eastAsia="Times New Roman"/>
          <w:b/>
          <w:color w:val="00B050"/>
        </w:rPr>
      </w:pPr>
      <w:r>
        <w:rPr>
          <w:rFonts w:eastAsia="Times New Roman"/>
        </w:rPr>
        <w:t>Please provide the adjusting journal entries made during the FYE 9/30/18 audit?</w:t>
      </w:r>
      <w:r w:rsidR="0052130C">
        <w:rPr>
          <w:rFonts w:eastAsia="Times New Roman"/>
        </w:rPr>
        <w:t xml:space="preserve">  </w:t>
      </w:r>
      <w:r w:rsidR="0052130C">
        <w:rPr>
          <w:rFonts w:eastAsia="Times New Roman"/>
          <w:b/>
          <w:color w:val="00B050"/>
        </w:rPr>
        <w:t>Please see attachment</w:t>
      </w:r>
      <w:r w:rsidR="00440F01">
        <w:rPr>
          <w:rFonts w:eastAsia="Times New Roman"/>
          <w:b/>
          <w:color w:val="00B050"/>
        </w:rPr>
        <w:t xml:space="preserve"> A</w:t>
      </w:r>
      <w:r w:rsidR="0052130C">
        <w:rPr>
          <w:rFonts w:eastAsia="Times New Roman"/>
          <w:b/>
          <w:color w:val="00B050"/>
        </w:rPr>
        <w:t>.</w:t>
      </w:r>
    </w:p>
    <w:p w:rsidR="001A40D9" w:rsidRDefault="001A40D9" w:rsidP="001A40D9"/>
    <w:p w:rsidR="001A40D9" w:rsidRDefault="001A40D9" w:rsidP="0048159A">
      <w:pPr>
        <w:ind w:left="720"/>
        <w:rPr>
          <w:rFonts w:eastAsia="Times New Roman"/>
        </w:rPr>
      </w:pPr>
      <w:r>
        <w:rPr>
          <w:rFonts w:eastAsia="Times New Roman"/>
        </w:rPr>
        <w:t>If CACAA could change one thing about the prior year audit process, what would that be?</w:t>
      </w:r>
      <w:r w:rsidR="0048159A">
        <w:rPr>
          <w:rFonts w:eastAsia="Times New Roman"/>
        </w:rPr>
        <w:t xml:space="preserve">  </w:t>
      </w:r>
      <w:r w:rsidR="0048159A" w:rsidRPr="008063F6">
        <w:rPr>
          <w:rFonts w:eastAsia="Times New Roman"/>
          <w:b/>
          <w:color w:val="00B050"/>
        </w:rPr>
        <w:t>Not necessarily the prior year, but</w:t>
      </w:r>
      <w:r w:rsidR="0052130C">
        <w:rPr>
          <w:rFonts w:eastAsia="Times New Roman"/>
          <w:b/>
          <w:color w:val="00B050"/>
        </w:rPr>
        <w:t>, in general,</w:t>
      </w:r>
      <w:r w:rsidR="0048159A" w:rsidRPr="008063F6">
        <w:rPr>
          <w:rFonts w:eastAsia="Times New Roman"/>
          <w:b/>
          <w:color w:val="00B050"/>
        </w:rPr>
        <w:t xml:space="preserve"> we prefer to receive</w:t>
      </w:r>
      <w:r w:rsidR="0048159A" w:rsidRPr="008063F6">
        <w:rPr>
          <w:rFonts w:eastAsia="Times New Roman"/>
          <w:color w:val="00B050"/>
        </w:rPr>
        <w:t xml:space="preserve"> </w:t>
      </w:r>
      <w:r w:rsidR="0048159A">
        <w:rPr>
          <w:rFonts w:eastAsia="Times New Roman"/>
          <w:b/>
          <w:color w:val="00B050"/>
        </w:rPr>
        <w:t>a</w:t>
      </w:r>
      <w:r w:rsidR="008063F6">
        <w:rPr>
          <w:rFonts w:eastAsia="Times New Roman"/>
          <w:b/>
          <w:color w:val="00B050"/>
        </w:rPr>
        <w:t xml:space="preserve"> complete </w:t>
      </w:r>
      <w:r w:rsidR="0048159A">
        <w:rPr>
          <w:rFonts w:eastAsia="Times New Roman"/>
          <w:b/>
          <w:color w:val="00B050"/>
        </w:rPr>
        <w:t>PBC lis</w:t>
      </w:r>
      <w:r w:rsidR="0052130C">
        <w:rPr>
          <w:rFonts w:eastAsia="Times New Roman"/>
          <w:b/>
          <w:color w:val="00B050"/>
        </w:rPr>
        <w:t>t request along with any updated</w:t>
      </w:r>
      <w:r w:rsidR="0048159A">
        <w:rPr>
          <w:rFonts w:eastAsia="Times New Roman"/>
          <w:b/>
          <w:color w:val="00B050"/>
        </w:rPr>
        <w:t xml:space="preserve"> </w:t>
      </w:r>
      <w:r w:rsidR="008063F6">
        <w:rPr>
          <w:rFonts w:eastAsia="Times New Roman"/>
          <w:b/>
          <w:color w:val="00B050"/>
        </w:rPr>
        <w:t xml:space="preserve">forms, such as grant confirmations, </w:t>
      </w:r>
      <w:r w:rsidR="0052130C">
        <w:rPr>
          <w:rFonts w:eastAsia="Times New Roman"/>
          <w:b/>
          <w:color w:val="00B050"/>
        </w:rPr>
        <w:t>as early as practical so that we can work on them as opportunities arise</w:t>
      </w:r>
      <w:r w:rsidR="008063F6">
        <w:rPr>
          <w:rFonts w:eastAsia="Times New Roman"/>
          <w:b/>
          <w:color w:val="00B050"/>
        </w:rPr>
        <w:t xml:space="preserve">.  </w:t>
      </w:r>
    </w:p>
    <w:p w:rsidR="001A40D9" w:rsidRDefault="001A40D9" w:rsidP="001A40D9">
      <w:pPr>
        <w:ind w:left="720"/>
      </w:pPr>
    </w:p>
    <w:p w:rsidR="001A40D9" w:rsidRDefault="001A40D9" w:rsidP="0048159A">
      <w:pPr>
        <w:ind w:left="720"/>
        <w:rPr>
          <w:rFonts w:eastAsia="Times New Roman"/>
        </w:rPr>
      </w:pPr>
      <w:r>
        <w:rPr>
          <w:rFonts w:eastAsia="Times New Roman"/>
        </w:rPr>
        <w:t>What was the total audit fee for FYE 2018?  Please include any fee paid to the auditor for extra work or assistance with posting entries, etc.</w:t>
      </w:r>
      <w:r w:rsidR="003E6375" w:rsidRPr="003E6375">
        <w:rPr>
          <w:rFonts w:eastAsia="Times New Roman"/>
          <w:b/>
          <w:color w:val="00B050"/>
        </w:rPr>
        <w:t xml:space="preserve"> </w:t>
      </w:r>
      <w:r w:rsidR="003E6375">
        <w:rPr>
          <w:rFonts w:eastAsia="Times New Roman"/>
          <w:b/>
          <w:color w:val="00B050"/>
        </w:rPr>
        <w:t>The Agency paid $21,000 for audit</w:t>
      </w:r>
      <w:r w:rsidR="00830007">
        <w:rPr>
          <w:rFonts w:eastAsia="Times New Roman"/>
          <w:b/>
          <w:color w:val="00B050"/>
        </w:rPr>
        <w:t xml:space="preserve"> and</w:t>
      </w:r>
      <w:r w:rsidR="003E6375">
        <w:rPr>
          <w:rFonts w:eastAsia="Times New Roman"/>
          <w:b/>
          <w:color w:val="00B050"/>
        </w:rPr>
        <w:t xml:space="preserve"> $2,750 for tax returns for FYE 9/30/18; and $22,800 for audit</w:t>
      </w:r>
      <w:r w:rsidR="00830007">
        <w:rPr>
          <w:rFonts w:eastAsia="Times New Roman"/>
          <w:b/>
          <w:color w:val="00B050"/>
        </w:rPr>
        <w:t xml:space="preserve"> and</w:t>
      </w:r>
      <w:r w:rsidR="003E6375">
        <w:rPr>
          <w:rFonts w:eastAsia="Times New Roman"/>
          <w:b/>
          <w:color w:val="00B050"/>
        </w:rPr>
        <w:t xml:space="preserve"> $3,200 for tax returns for FYE 9/30/17.  In FY16-17, the Agency purchased a building and formed a subsidiary, which required additional work.  </w:t>
      </w:r>
    </w:p>
    <w:p w:rsidR="001A40D9" w:rsidRDefault="001A40D9" w:rsidP="001A40D9"/>
    <w:p w:rsidR="001A40D9" w:rsidRPr="008063F6" w:rsidRDefault="001A40D9" w:rsidP="0048159A">
      <w:pPr>
        <w:ind w:left="720"/>
        <w:rPr>
          <w:rFonts w:eastAsia="Times New Roman"/>
          <w:b/>
          <w:color w:val="00B050"/>
        </w:rPr>
      </w:pPr>
      <w:r>
        <w:rPr>
          <w:rFonts w:eastAsia="Times New Roman"/>
        </w:rPr>
        <w:t xml:space="preserve">How much did the CACAA budget for the FYE 2019 audit?  </w:t>
      </w:r>
      <w:r w:rsidR="008063F6">
        <w:rPr>
          <w:rFonts w:eastAsia="Times New Roman"/>
          <w:b/>
          <w:color w:val="00B050"/>
        </w:rPr>
        <w:t>About the same as paid previously.</w:t>
      </w:r>
    </w:p>
    <w:p w:rsidR="001A40D9" w:rsidRDefault="001A40D9" w:rsidP="001A40D9"/>
    <w:p w:rsidR="001A40D9" w:rsidRDefault="001A40D9" w:rsidP="001A40D9"/>
    <w:p w:rsidR="008063F6" w:rsidRDefault="001A40D9" w:rsidP="001A40D9">
      <w:pPr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What accounting system do you currently use </w:t>
      </w:r>
      <w:r w:rsidR="008063F6">
        <w:rPr>
          <w:rFonts w:eastAsia="Times New Roman"/>
          <w:b/>
          <w:color w:val="00B050"/>
        </w:rPr>
        <w:t>Abila-MIP</w:t>
      </w:r>
    </w:p>
    <w:p w:rsidR="001A40D9" w:rsidRDefault="001A40D9" w:rsidP="008063F6">
      <w:pPr>
        <w:ind w:left="720"/>
        <w:rPr>
          <w:rFonts w:eastAsia="Times New Roman"/>
        </w:rPr>
      </w:pP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has that system been in place during the entire fiscal year to be audited?</w:t>
      </w:r>
      <w:r w:rsidR="008063F6">
        <w:rPr>
          <w:rFonts w:eastAsia="Times New Roman"/>
        </w:rPr>
        <w:t xml:space="preserve">  </w:t>
      </w:r>
      <w:r w:rsidR="008063F6">
        <w:rPr>
          <w:rFonts w:eastAsia="Times New Roman"/>
          <w:b/>
          <w:color w:val="00B050"/>
        </w:rPr>
        <w:t>Yes</w:t>
      </w:r>
    </w:p>
    <w:p w:rsidR="001A40D9" w:rsidRDefault="001A40D9" w:rsidP="001A40D9">
      <w:pPr>
        <w:pStyle w:val="NoSpacing"/>
      </w:pPr>
    </w:p>
    <w:p w:rsidR="001A40D9" w:rsidRDefault="001A40D9" w:rsidP="001A40D9">
      <w:pPr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Please describe the composition of your accounting/finance department? </w:t>
      </w:r>
      <w:r w:rsidR="008063F6">
        <w:rPr>
          <w:rFonts w:eastAsia="Times New Roman"/>
          <w:b/>
          <w:color w:val="00B050"/>
        </w:rPr>
        <w:t xml:space="preserve">There is a CFO (offsite), Finance Director, Senior Accountant and two part-time Fiscal Assistants.   </w:t>
      </w:r>
    </w:p>
    <w:p w:rsidR="001A40D9" w:rsidRDefault="001A40D9" w:rsidP="001A40D9">
      <w:pPr>
        <w:pStyle w:val="NoSpacing"/>
      </w:pPr>
    </w:p>
    <w:p w:rsidR="001A40D9" w:rsidRDefault="001A40D9" w:rsidP="008063F6">
      <w:pPr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Will your organization prepare financial statements or will you need assistance from the selected CPA firm to prepare the financial statements?</w:t>
      </w:r>
      <w:r w:rsidR="008063F6">
        <w:rPr>
          <w:rFonts w:eastAsia="Times New Roman"/>
        </w:rPr>
        <w:t xml:space="preserve">  </w:t>
      </w:r>
      <w:r w:rsidR="008063F6">
        <w:rPr>
          <w:rFonts w:eastAsia="Times New Roman"/>
          <w:b/>
          <w:color w:val="00B050"/>
        </w:rPr>
        <w:t xml:space="preserve">We will </w:t>
      </w:r>
      <w:r w:rsidR="008063F6" w:rsidRPr="008063F6">
        <w:rPr>
          <w:rFonts w:eastAsia="Times New Roman"/>
          <w:b/>
          <w:color w:val="00B050"/>
        </w:rPr>
        <w:t>need assistance</w:t>
      </w:r>
      <w:r w:rsidR="008063F6">
        <w:rPr>
          <w:rFonts w:eastAsia="Times New Roman"/>
          <w:b/>
          <w:color w:val="00B050"/>
        </w:rPr>
        <w:t xml:space="preserve">. </w:t>
      </w:r>
    </w:p>
    <w:p w:rsidR="001A40D9" w:rsidRDefault="001A40D9" w:rsidP="001A40D9">
      <w:pPr>
        <w:pStyle w:val="ListParagraph"/>
      </w:pPr>
    </w:p>
    <w:p w:rsidR="00825D07" w:rsidRDefault="001A40D9" w:rsidP="00825D07">
      <w:pPr>
        <w:ind w:left="720"/>
        <w:rPr>
          <w:rFonts w:eastAsia="Times New Roman"/>
        </w:rPr>
      </w:pPr>
      <w:r>
        <w:rPr>
          <w:rFonts w:eastAsia="Times New Roman"/>
        </w:rPr>
        <w:t xml:space="preserve">What were the prior year audit fees?  </w:t>
      </w:r>
      <w:r w:rsidR="00825D07">
        <w:rPr>
          <w:rFonts w:eastAsia="Times New Roman"/>
          <w:b/>
          <w:color w:val="00B050"/>
        </w:rPr>
        <w:t xml:space="preserve">The Agency paid $21,000 for audit and $2,750 for tax returns for FYE 9/30/18; and $22,800 for audit and $3,200 for tax returns for FYE 9/30/17.  In FY16-17, the Agency purchased a building and formed a subsidiary, which required additional work.  </w:t>
      </w:r>
    </w:p>
    <w:p w:rsidR="001A40D9" w:rsidRPr="00825D07" w:rsidRDefault="001A40D9" w:rsidP="00825D07">
      <w:pPr>
        <w:ind w:left="720"/>
        <w:rPr>
          <w:rFonts w:eastAsia="Times New Roman"/>
          <w:b/>
        </w:rPr>
      </w:pPr>
      <w:r>
        <w:rPr>
          <w:rFonts w:eastAsia="Times New Roman"/>
        </w:rPr>
        <w:t>Do those fees include any billings for out-of-scope services?</w:t>
      </w:r>
      <w:r w:rsidR="00825D07">
        <w:rPr>
          <w:rFonts w:eastAsia="Times New Roman"/>
        </w:rPr>
        <w:t xml:space="preserve">  </w:t>
      </w:r>
      <w:r w:rsidR="00825D07" w:rsidRPr="00825D07">
        <w:rPr>
          <w:rFonts w:eastAsia="Times New Roman"/>
          <w:b/>
          <w:color w:val="00B050"/>
        </w:rPr>
        <w:t>No</w:t>
      </w:r>
    </w:p>
    <w:p w:rsidR="001A40D9" w:rsidRDefault="001A40D9" w:rsidP="001A40D9">
      <w:pPr>
        <w:pStyle w:val="NoSpacing"/>
        <w:ind w:left="720"/>
      </w:pPr>
    </w:p>
    <w:p w:rsidR="00B46A32" w:rsidRPr="00B46A32" w:rsidRDefault="001A40D9" w:rsidP="001A40D9">
      <w:pPr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 xml:space="preserve">How many journal entries were proposed by the previous auditors? </w:t>
      </w:r>
      <w:r w:rsidR="00B46A32">
        <w:rPr>
          <w:rFonts w:eastAsia="Times New Roman"/>
          <w:b/>
          <w:color w:val="00B050"/>
        </w:rPr>
        <w:t xml:space="preserve">13 for the Agency and 8 for its subsidiary.  </w:t>
      </w:r>
    </w:p>
    <w:p w:rsidR="001A40D9" w:rsidRDefault="001A40D9" w:rsidP="00B46A32">
      <w:pPr>
        <w:ind w:left="720"/>
        <w:rPr>
          <w:rFonts w:eastAsia="Times New Roman"/>
        </w:rPr>
      </w:pPr>
      <w:r>
        <w:rPr>
          <w:rFonts w:eastAsia="Times New Roman"/>
        </w:rPr>
        <w:t>Please provide a list of the proposed entries as a result of the prior year audit.</w:t>
      </w:r>
      <w:r w:rsidR="00B46A32">
        <w:rPr>
          <w:rFonts w:eastAsia="Times New Roman"/>
        </w:rPr>
        <w:t xml:space="preserve">  </w:t>
      </w:r>
      <w:r w:rsidR="0032700C">
        <w:rPr>
          <w:rFonts w:eastAsia="Times New Roman"/>
          <w:b/>
          <w:color w:val="00B050"/>
        </w:rPr>
        <w:t>Please see attachment</w:t>
      </w:r>
      <w:r w:rsidR="00440F01">
        <w:rPr>
          <w:rFonts w:eastAsia="Times New Roman"/>
          <w:b/>
          <w:color w:val="00B050"/>
        </w:rPr>
        <w:t xml:space="preserve"> A</w:t>
      </w:r>
      <w:r w:rsidR="0032700C">
        <w:rPr>
          <w:rFonts w:eastAsia="Times New Roman"/>
          <w:b/>
          <w:color w:val="00B050"/>
        </w:rPr>
        <w:t>.</w:t>
      </w:r>
    </w:p>
    <w:p w:rsidR="001A40D9" w:rsidRDefault="001A40D9" w:rsidP="001A40D9">
      <w:pPr>
        <w:pStyle w:val="NoSpacing"/>
      </w:pPr>
    </w:p>
    <w:p w:rsidR="001A40D9" w:rsidRDefault="001A40D9" w:rsidP="001A40D9">
      <w:pPr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Has the predecessor audit firm been invited to bid?</w:t>
      </w:r>
      <w:r w:rsidR="008063F6">
        <w:rPr>
          <w:rFonts w:eastAsia="Times New Roman"/>
        </w:rPr>
        <w:t xml:space="preserve">  </w:t>
      </w:r>
      <w:r w:rsidR="00825D07">
        <w:rPr>
          <w:rFonts w:eastAsia="Times New Roman"/>
          <w:b/>
          <w:color w:val="00B050"/>
        </w:rPr>
        <w:t>Both predecessor audit firms have been notified of the opportunity</w:t>
      </w:r>
      <w:r w:rsidR="008063F6">
        <w:rPr>
          <w:rFonts w:eastAsia="Times New Roman"/>
          <w:b/>
          <w:color w:val="00B050"/>
        </w:rPr>
        <w:t>.</w:t>
      </w:r>
    </w:p>
    <w:p w:rsidR="001A40D9" w:rsidRDefault="001A40D9" w:rsidP="001A40D9">
      <w:pPr>
        <w:pStyle w:val="NoSpacing"/>
        <w:ind w:left="720"/>
      </w:pPr>
    </w:p>
    <w:p w:rsidR="001A40D9" w:rsidRDefault="001A40D9" w:rsidP="001A40D9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 xml:space="preserve">We do not strive to be the low cost provider.  We dedicate substantial resources to serving and supporting our not-for-profit clients. To what extent will cost drive the selection process? </w:t>
      </w:r>
      <w:r w:rsidR="008063F6">
        <w:rPr>
          <w:rFonts w:eastAsia="Times New Roman"/>
          <w:b/>
          <w:color w:val="00B050"/>
        </w:rPr>
        <w:t>While cost is a factor, it is not the most important.</w:t>
      </w:r>
      <w:r w:rsidR="002460EF">
        <w:rPr>
          <w:rFonts w:eastAsia="Times New Roman"/>
          <w:b/>
          <w:color w:val="00B050"/>
        </w:rPr>
        <w:t xml:space="preserve">  Satisfying our Grantors’ reporting requirements is.  </w:t>
      </w:r>
    </w:p>
    <w:p w:rsidR="001A40D9" w:rsidRDefault="001A40D9" w:rsidP="001A40D9">
      <w:pPr>
        <w:pStyle w:val="NoSpacing"/>
      </w:pPr>
    </w:p>
    <w:p w:rsidR="001A40D9" w:rsidRDefault="001A40D9" w:rsidP="001A40D9">
      <w:pPr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What time of year is the fieldwork generally completed?</w:t>
      </w:r>
      <w:r w:rsidR="008063F6">
        <w:rPr>
          <w:rFonts w:eastAsia="Times New Roman"/>
        </w:rPr>
        <w:t xml:space="preserve"> </w:t>
      </w:r>
      <w:r w:rsidR="002460EF">
        <w:rPr>
          <w:rFonts w:eastAsia="Times New Roman"/>
          <w:b/>
          <w:color w:val="00B050"/>
        </w:rPr>
        <w:t>Fieldwork is generally conducted in April</w:t>
      </w:r>
      <w:r w:rsidR="00A21C15">
        <w:rPr>
          <w:rFonts w:eastAsia="Times New Roman"/>
          <w:b/>
          <w:color w:val="00B050"/>
        </w:rPr>
        <w:t xml:space="preserve">.  </w:t>
      </w:r>
    </w:p>
    <w:p w:rsidR="001A40D9" w:rsidRDefault="001A40D9" w:rsidP="001A40D9">
      <w:pPr>
        <w:pStyle w:val="ListParagraph"/>
      </w:pPr>
    </w:p>
    <w:p w:rsidR="001A40D9" w:rsidRDefault="001A40D9" w:rsidP="001A40D9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How flexible is the organization in regard to the timing of the audit?</w:t>
      </w:r>
      <w:r w:rsidR="008063F6">
        <w:rPr>
          <w:rFonts w:eastAsia="Times New Roman"/>
        </w:rPr>
        <w:t xml:space="preserve"> </w:t>
      </w:r>
      <w:r w:rsidR="008063F6">
        <w:rPr>
          <w:rFonts w:eastAsia="Times New Roman"/>
          <w:b/>
          <w:color w:val="00B050"/>
        </w:rPr>
        <w:t xml:space="preserve">Reasonably flexible.    </w:t>
      </w:r>
    </w:p>
    <w:p w:rsidR="001A40D9" w:rsidRDefault="001A40D9" w:rsidP="001A40D9">
      <w:pPr>
        <w:pStyle w:val="ListParagraph"/>
      </w:pPr>
    </w:p>
    <w:p w:rsidR="001A40D9" w:rsidRDefault="001A40D9" w:rsidP="001A40D9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What specific recurring aspects of the audit prove to be a challenge each year?</w:t>
      </w:r>
      <w:r w:rsidR="002460EF">
        <w:rPr>
          <w:rFonts w:eastAsia="Times New Roman"/>
        </w:rPr>
        <w:t xml:space="preserve"> </w:t>
      </w:r>
      <w:r w:rsidR="002460EF" w:rsidRPr="002460EF">
        <w:rPr>
          <w:rFonts w:eastAsia="Times New Roman"/>
          <w:b/>
          <w:color w:val="00B050"/>
        </w:rPr>
        <w:t>Not a challenge,</w:t>
      </w:r>
      <w:r w:rsidR="002460EF">
        <w:rPr>
          <w:rFonts w:eastAsia="Times New Roman"/>
          <w:color w:val="00B050"/>
        </w:rPr>
        <w:t xml:space="preserve"> </w:t>
      </w:r>
      <w:r w:rsidR="002460EF" w:rsidRPr="002460EF">
        <w:rPr>
          <w:rFonts w:eastAsia="Times New Roman"/>
          <w:b/>
          <w:color w:val="00B050"/>
        </w:rPr>
        <w:t xml:space="preserve">but we would appreciate </w:t>
      </w:r>
      <w:r w:rsidR="002460EF">
        <w:rPr>
          <w:rFonts w:eastAsia="Times New Roman"/>
          <w:b/>
          <w:color w:val="00B050"/>
        </w:rPr>
        <w:t>finishing a few days earlier.</w:t>
      </w:r>
      <w:r w:rsidR="00A21C15">
        <w:rPr>
          <w:rFonts w:eastAsia="Times New Roman"/>
          <w:b/>
          <w:color w:val="00B050"/>
        </w:rPr>
        <w:t xml:space="preserve"> </w:t>
      </w:r>
    </w:p>
    <w:p w:rsidR="001A40D9" w:rsidRDefault="001A40D9" w:rsidP="001A40D9">
      <w:pPr>
        <w:pStyle w:val="NoSpacing"/>
      </w:pPr>
    </w:p>
    <w:p w:rsidR="001A40D9" w:rsidRDefault="001A40D9" w:rsidP="001A40D9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 xml:space="preserve">Have any significant changes to operations, personnel or financial position occurred during the year to be audited that may have an impact on the upcoming audit scope or timing? </w:t>
      </w:r>
      <w:r w:rsidR="008063F6">
        <w:rPr>
          <w:rFonts w:eastAsia="Times New Roman"/>
        </w:rPr>
        <w:t xml:space="preserve"> </w:t>
      </w:r>
      <w:r w:rsidR="002460EF">
        <w:rPr>
          <w:rFonts w:eastAsia="Times New Roman"/>
          <w:b/>
          <w:color w:val="00B050"/>
        </w:rPr>
        <w:t>No</w:t>
      </w:r>
    </w:p>
    <w:p w:rsidR="001A40D9" w:rsidRDefault="001A40D9" w:rsidP="001A40D9">
      <w:pPr>
        <w:pStyle w:val="NoSpacing"/>
      </w:pPr>
    </w:p>
    <w:p w:rsidR="001A40D9" w:rsidRDefault="001A40D9" w:rsidP="001A40D9">
      <w:pPr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Who are the current members of your audit committee?</w:t>
      </w:r>
      <w:r w:rsidR="008063F6">
        <w:rPr>
          <w:rFonts w:eastAsia="Times New Roman"/>
        </w:rPr>
        <w:t xml:space="preserve"> </w:t>
      </w:r>
      <w:r w:rsidR="008063F6">
        <w:rPr>
          <w:rFonts w:eastAsia="Times New Roman"/>
          <w:b/>
          <w:color w:val="00B050"/>
        </w:rPr>
        <w:t>The Board’s executive committee</w:t>
      </w:r>
      <w:r w:rsidR="002D5BF2">
        <w:rPr>
          <w:rFonts w:eastAsia="Times New Roman"/>
          <w:b/>
          <w:color w:val="00B050"/>
        </w:rPr>
        <w:t>, currently Christy McElroy, Kara Palmer Smith, Lauren Johnson and Derrick Jennings</w:t>
      </w:r>
      <w:r w:rsidR="00A21C15">
        <w:rPr>
          <w:rFonts w:eastAsia="Times New Roman"/>
          <w:b/>
          <w:color w:val="00B050"/>
        </w:rPr>
        <w:t>.</w:t>
      </w:r>
      <w:r w:rsidR="008063F6">
        <w:rPr>
          <w:rFonts w:eastAsia="Times New Roman"/>
          <w:b/>
          <w:color w:val="00B050"/>
        </w:rPr>
        <w:t xml:space="preserve"> </w:t>
      </w:r>
    </w:p>
    <w:p w:rsidR="001A40D9" w:rsidRDefault="001A40D9" w:rsidP="001A40D9">
      <w:pPr>
        <w:pStyle w:val="ListParagraph"/>
      </w:pPr>
    </w:p>
    <w:p w:rsidR="001A40D9" w:rsidRDefault="001A40D9" w:rsidP="001A40D9">
      <w:pPr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lastRenderedPageBreak/>
        <w:t>How important is experience with other community agencies?</w:t>
      </w:r>
      <w:r w:rsidR="00841AF2">
        <w:rPr>
          <w:rFonts w:eastAsia="Times New Roman"/>
        </w:rPr>
        <w:t xml:space="preserve">  </w:t>
      </w:r>
      <w:r w:rsidR="00841AF2">
        <w:rPr>
          <w:rFonts w:eastAsia="Times New Roman"/>
          <w:b/>
          <w:color w:val="00B050"/>
        </w:rPr>
        <w:t xml:space="preserve">While experience with other community action agencies is nice, it is more important to have experience with the types of grants and grantor agencies that fund the Agency.  </w:t>
      </w:r>
      <w:r w:rsidR="002D5BF2">
        <w:rPr>
          <w:rFonts w:eastAsia="Times New Roman"/>
          <w:b/>
          <w:color w:val="00B050"/>
        </w:rPr>
        <w:t>(See SEFA)</w:t>
      </w:r>
    </w:p>
    <w:p w:rsidR="001A40D9" w:rsidRDefault="001A40D9" w:rsidP="001A40D9"/>
    <w:p w:rsidR="001A40D9" w:rsidRDefault="001A40D9" w:rsidP="001A40D9"/>
    <w:p w:rsidR="00B435FF" w:rsidRPr="00B435FF" w:rsidRDefault="00B435FF" w:rsidP="00374843">
      <w:pPr>
        <w:spacing w:after="200" w:line="276" w:lineRule="auto"/>
        <w:rPr>
          <w:b/>
          <w:color w:val="00B050"/>
        </w:rPr>
      </w:pPr>
    </w:p>
    <w:sectPr w:rsidR="00B435FF" w:rsidRPr="00B4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110"/>
    <w:multiLevelType w:val="multilevel"/>
    <w:tmpl w:val="E18A2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E02B9"/>
    <w:multiLevelType w:val="multilevel"/>
    <w:tmpl w:val="4CC45B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95F18"/>
    <w:multiLevelType w:val="multilevel"/>
    <w:tmpl w:val="B13A81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B55E6"/>
    <w:multiLevelType w:val="multilevel"/>
    <w:tmpl w:val="4E58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A63C7"/>
    <w:multiLevelType w:val="multilevel"/>
    <w:tmpl w:val="10F4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5334E8"/>
    <w:multiLevelType w:val="multilevel"/>
    <w:tmpl w:val="DFF2D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E530F"/>
    <w:multiLevelType w:val="multilevel"/>
    <w:tmpl w:val="629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29136A"/>
    <w:multiLevelType w:val="multilevel"/>
    <w:tmpl w:val="1848E0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15DA3"/>
    <w:multiLevelType w:val="multilevel"/>
    <w:tmpl w:val="F35CD5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116E57"/>
    <w:multiLevelType w:val="multilevel"/>
    <w:tmpl w:val="9A92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2E75C9"/>
    <w:multiLevelType w:val="multilevel"/>
    <w:tmpl w:val="F0A0B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87708"/>
    <w:multiLevelType w:val="multilevel"/>
    <w:tmpl w:val="6B725E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20406"/>
    <w:multiLevelType w:val="multilevel"/>
    <w:tmpl w:val="FF12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292F99"/>
    <w:multiLevelType w:val="multilevel"/>
    <w:tmpl w:val="9E26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867C24"/>
    <w:multiLevelType w:val="multilevel"/>
    <w:tmpl w:val="A45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E23F9A"/>
    <w:multiLevelType w:val="multilevel"/>
    <w:tmpl w:val="91A4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0042CC"/>
    <w:multiLevelType w:val="multilevel"/>
    <w:tmpl w:val="BCD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967413"/>
    <w:multiLevelType w:val="multilevel"/>
    <w:tmpl w:val="9B54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9729F4"/>
    <w:multiLevelType w:val="multilevel"/>
    <w:tmpl w:val="6036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E901BD"/>
    <w:multiLevelType w:val="multilevel"/>
    <w:tmpl w:val="A18AA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5D0099"/>
    <w:multiLevelType w:val="multilevel"/>
    <w:tmpl w:val="2EE6AA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E76BC6"/>
    <w:multiLevelType w:val="multilevel"/>
    <w:tmpl w:val="B6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0B457E"/>
    <w:multiLevelType w:val="multilevel"/>
    <w:tmpl w:val="578E35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14000C"/>
    <w:multiLevelType w:val="multilevel"/>
    <w:tmpl w:val="DF02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A51198"/>
    <w:multiLevelType w:val="multilevel"/>
    <w:tmpl w:val="2CCC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6"/>
  </w:num>
  <w:num w:numId="16">
    <w:abstractNumId w:val="18"/>
  </w:num>
  <w:num w:numId="17">
    <w:abstractNumId w:val="9"/>
  </w:num>
  <w:num w:numId="18">
    <w:abstractNumId w:val="15"/>
  </w:num>
  <w:num w:numId="19">
    <w:abstractNumId w:val="23"/>
  </w:num>
  <w:num w:numId="20">
    <w:abstractNumId w:val="24"/>
  </w:num>
  <w:num w:numId="21">
    <w:abstractNumId w:val="4"/>
  </w:num>
  <w:num w:numId="22">
    <w:abstractNumId w:val="12"/>
  </w:num>
  <w:num w:numId="23">
    <w:abstractNumId w:val="16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D9"/>
    <w:rsid w:val="001A40D9"/>
    <w:rsid w:val="002460EF"/>
    <w:rsid w:val="002D5BF2"/>
    <w:rsid w:val="002E5F50"/>
    <w:rsid w:val="003058C6"/>
    <w:rsid w:val="0032700C"/>
    <w:rsid w:val="00374843"/>
    <w:rsid w:val="003E6375"/>
    <w:rsid w:val="00440F01"/>
    <w:rsid w:val="0048159A"/>
    <w:rsid w:val="0052130C"/>
    <w:rsid w:val="00656A27"/>
    <w:rsid w:val="008063F6"/>
    <w:rsid w:val="00825D07"/>
    <w:rsid w:val="00830007"/>
    <w:rsid w:val="00841AF2"/>
    <w:rsid w:val="00A21C15"/>
    <w:rsid w:val="00B435FF"/>
    <w:rsid w:val="00B46A32"/>
    <w:rsid w:val="00B5496E"/>
    <w:rsid w:val="00D17601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01B14-23A3-47B4-B46A-E48E6892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0D9"/>
    <w:pPr>
      <w:ind w:left="720"/>
    </w:pPr>
  </w:style>
  <w:style w:type="paragraph" w:styleId="NoSpacing">
    <w:name w:val="No Spacing"/>
    <w:basedOn w:val="Normal"/>
    <w:uiPriority w:val="1"/>
    <w:qFormat/>
    <w:rsid w:val="001A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Sgouros</dc:creator>
  <cp:lastModifiedBy>Tim Center</cp:lastModifiedBy>
  <cp:revision>2</cp:revision>
  <dcterms:created xsi:type="dcterms:W3CDTF">2019-10-15T20:16:00Z</dcterms:created>
  <dcterms:modified xsi:type="dcterms:W3CDTF">2019-10-15T20:16:00Z</dcterms:modified>
</cp:coreProperties>
</file>