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9D6" w:rsidRPr="00886067" w:rsidRDefault="00D029D6" w:rsidP="006543FC">
      <w:bookmarkStart w:id="0" w:name="_GoBack"/>
      <w:bookmarkEnd w:id="0"/>
    </w:p>
    <w:p w:rsidR="006543FC" w:rsidRPr="00886067" w:rsidRDefault="006543FC" w:rsidP="006543FC"/>
    <w:p w:rsidR="00022115" w:rsidRPr="00886067" w:rsidRDefault="00022115" w:rsidP="00022115"/>
    <w:p w:rsidR="00022115" w:rsidRPr="00886067" w:rsidRDefault="00022115" w:rsidP="005B605E">
      <w:pPr>
        <w:rPr>
          <w:b/>
          <w:smallCaps/>
          <w:sz w:val="32"/>
        </w:rPr>
      </w:pPr>
      <w:r w:rsidRPr="00886067">
        <w:rPr>
          <w:b/>
          <w:smallCaps/>
          <w:sz w:val="32"/>
        </w:rPr>
        <w:t>Memorandum</w:t>
      </w:r>
    </w:p>
    <w:p w:rsidR="00022115" w:rsidRPr="00886067" w:rsidRDefault="00022115" w:rsidP="005B605E"/>
    <w:p w:rsidR="00022115" w:rsidRPr="00886067" w:rsidRDefault="00022115" w:rsidP="005B605E">
      <w:r w:rsidRPr="00886067">
        <w:rPr>
          <w:b/>
        </w:rPr>
        <w:t>TO:</w:t>
      </w:r>
      <w:r w:rsidRPr="00886067">
        <w:rPr>
          <w:b/>
        </w:rPr>
        <w:tab/>
      </w:r>
      <w:r w:rsidRPr="00886067">
        <w:rPr>
          <w:b/>
        </w:rPr>
        <w:tab/>
      </w:r>
      <w:r w:rsidR="00004D96" w:rsidRPr="00886067">
        <w:t>Tim Center</w:t>
      </w:r>
    </w:p>
    <w:p w:rsidR="00022115" w:rsidRPr="00886067" w:rsidRDefault="00022115" w:rsidP="005B605E">
      <w:r w:rsidRPr="00886067">
        <w:rPr>
          <w:b/>
        </w:rPr>
        <w:t>FROM:</w:t>
      </w:r>
      <w:r w:rsidRPr="00886067">
        <w:tab/>
      </w:r>
      <w:r w:rsidR="00004D96" w:rsidRPr="00886067">
        <w:t>Cynthia Valencic</w:t>
      </w:r>
    </w:p>
    <w:p w:rsidR="00022115" w:rsidRPr="00886067" w:rsidRDefault="00022115" w:rsidP="005B605E">
      <w:r w:rsidRPr="00886067">
        <w:rPr>
          <w:b/>
        </w:rPr>
        <w:t>RE:</w:t>
      </w:r>
      <w:r w:rsidRPr="00886067">
        <w:tab/>
      </w:r>
      <w:r w:rsidRPr="00886067">
        <w:tab/>
      </w:r>
      <w:r w:rsidR="008121D8">
        <w:t>November 10</w:t>
      </w:r>
      <w:r w:rsidR="009B07BD">
        <w:t>, 2014</w:t>
      </w:r>
    </w:p>
    <w:p w:rsidR="00022115" w:rsidRPr="00886067" w:rsidRDefault="00022115" w:rsidP="005B605E">
      <w:pPr>
        <w:pBdr>
          <w:bottom w:val="single" w:sz="4" w:space="1" w:color="auto"/>
        </w:pBdr>
      </w:pPr>
      <w:r w:rsidRPr="00886067">
        <w:rPr>
          <w:b/>
        </w:rPr>
        <w:t>DATE:</w:t>
      </w:r>
      <w:r w:rsidRPr="00886067">
        <w:tab/>
      </w:r>
      <w:r w:rsidR="00004D96" w:rsidRPr="00886067">
        <w:t>Family Support Services Program Update</w:t>
      </w:r>
    </w:p>
    <w:p w:rsidR="00022115" w:rsidRPr="00886067" w:rsidRDefault="00022115" w:rsidP="005B605E"/>
    <w:p w:rsidR="00886067" w:rsidRPr="00B91E33" w:rsidRDefault="00004D96" w:rsidP="005B605E">
      <w:pPr>
        <w:rPr>
          <w:b/>
        </w:rPr>
      </w:pPr>
      <w:r w:rsidRPr="00B91E33">
        <w:rPr>
          <w:b/>
        </w:rPr>
        <w:t>Family Self-Sufficiency Program</w:t>
      </w:r>
    </w:p>
    <w:p w:rsidR="00886067" w:rsidRPr="00B91E33" w:rsidRDefault="00004D96" w:rsidP="005B605E">
      <w:pPr>
        <w:rPr>
          <w:i/>
        </w:rPr>
      </w:pPr>
      <w:r w:rsidRPr="00B91E33">
        <w:rPr>
          <w:i/>
        </w:rPr>
        <w:t>N</w:t>
      </w:r>
      <w:r w:rsidR="00886067" w:rsidRPr="00B91E33">
        <w:rPr>
          <w:i/>
        </w:rPr>
        <w:t>ational Performance Indicator</w:t>
      </w:r>
      <w:r w:rsidR="00886067" w:rsidRPr="00B91E33">
        <w:rPr>
          <w:i/>
        </w:rPr>
        <w:br/>
      </w:r>
      <w:r w:rsidRPr="00B91E33">
        <w:rPr>
          <w:i/>
        </w:rPr>
        <w:t>Goal 1: Low Income People Become More Self-Sufficient</w:t>
      </w:r>
    </w:p>
    <w:p w:rsidR="00CC148A" w:rsidRPr="00B91E33" w:rsidRDefault="00CC148A" w:rsidP="005B605E"/>
    <w:p w:rsidR="00886067" w:rsidRDefault="00004D96" w:rsidP="005B605E">
      <w:pPr>
        <w:rPr>
          <w:b/>
        </w:rPr>
      </w:pPr>
      <w:r w:rsidRPr="00B91E33">
        <w:rPr>
          <w:b/>
        </w:rPr>
        <w:t xml:space="preserve">Getting Ahead in a </w:t>
      </w:r>
      <w:r w:rsidR="00886067" w:rsidRPr="00B91E33">
        <w:rPr>
          <w:b/>
        </w:rPr>
        <w:t>Just-Gettin’-b</w:t>
      </w:r>
      <w:r w:rsidRPr="00B91E33">
        <w:rPr>
          <w:b/>
        </w:rPr>
        <w:t>y World</w:t>
      </w:r>
    </w:p>
    <w:p w:rsidR="00B7383F" w:rsidRPr="00B91E33" w:rsidRDefault="00B7383F" w:rsidP="005B605E">
      <w:pPr>
        <w:rPr>
          <w:b/>
        </w:rPr>
      </w:pPr>
    </w:p>
    <w:p w:rsidR="009B07BD" w:rsidRPr="00B91E33" w:rsidRDefault="009B07BD" w:rsidP="009B07BD">
      <w:r w:rsidRPr="00B91E33">
        <w:t xml:space="preserve">The Getting Ahead classes </w:t>
      </w:r>
      <w:r w:rsidR="00B7383F">
        <w:t>have begun and are being held as followed</w:t>
      </w:r>
      <w:r w:rsidRPr="00B91E33">
        <w:t>:</w:t>
      </w:r>
    </w:p>
    <w:p w:rsidR="009B07BD" w:rsidRPr="00B91E33" w:rsidRDefault="009B07BD" w:rsidP="009B07BD"/>
    <w:p w:rsidR="009B07BD" w:rsidRPr="00B91E33" w:rsidRDefault="009B07BD" w:rsidP="009B07BD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91E33">
        <w:rPr>
          <w:rFonts w:ascii="Times New Roman" w:hAnsi="Times New Roman"/>
          <w:sz w:val="24"/>
          <w:szCs w:val="24"/>
        </w:rPr>
        <w:t>Calhoun/Liberty –11:00 a.m. – 1:00 p.m., Bristol Conference Center</w:t>
      </w:r>
      <w:r w:rsidR="004835FA" w:rsidRPr="00B91E33">
        <w:rPr>
          <w:rFonts w:ascii="Times New Roman" w:hAnsi="Times New Roman"/>
          <w:sz w:val="24"/>
          <w:szCs w:val="24"/>
        </w:rPr>
        <w:t>, Bristol, FL</w:t>
      </w:r>
    </w:p>
    <w:p w:rsidR="009B07BD" w:rsidRPr="00B91E33" w:rsidRDefault="009B07BD" w:rsidP="009B07BD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91E33">
        <w:rPr>
          <w:rFonts w:ascii="Times New Roman" w:hAnsi="Times New Roman"/>
          <w:sz w:val="24"/>
          <w:szCs w:val="24"/>
        </w:rPr>
        <w:t xml:space="preserve">Jefferson </w:t>
      </w:r>
      <w:r w:rsidR="00B7383F">
        <w:rPr>
          <w:rFonts w:ascii="Times New Roman" w:hAnsi="Times New Roman"/>
          <w:sz w:val="24"/>
          <w:szCs w:val="24"/>
        </w:rPr>
        <w:t>-</w:t>
      </w:r>
      <w:r w:rsidRPr="00B91E33">
        <w:rPr>
          <w:rFonts w:ascii="Times New Roman" w:hAnsi="Times New Roman"/>
          <w:sz w:val="24"/>
          <w:szCs w:val="24"/>
        </w:rPr>
        <w:t xml:space="preserve"> 6:00 p.m. – 8:00 p.m., </w:t>
      </w:r>
      <w:r w:rsidR="00B7383F">
        <w:rPr>
          <w:rFonts w:ascii="Times New Roman" w:hAnsi="Times New Roman"/>
          <w:sz w:val="24"/>
          <w:szCs w:val="24"/>
        </w:rPr>
        <w:t>IFAS, Monticello, FL</w:t>
      </w:r>
    </w:p>
    <w:p w:rsidR="00B7383F" w:rsidRPr="00B7383F" w:rsidRDefault="009B07BD" w:rsidP="00B7383F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91E33">
        <w:rPr>
          <w:rFonts w:ascii="Times New Roman" w:hAnsi="Times New Roman"/>
          <w:sz w:val="24"/>
          <w:szCs w:val="24"/>
        </w:rPr>
        <w:t>Leon –</w:t>
      </w:r>
      <w:r w:rsidR="004835FA" w:rsidRPr="00B91E33">
        <w:rPr>
          <w:rFonts w:ascii="Times New Roman" w:hAnsi="Times New Roman"/>
          <w:sz w:val="24"/>
          <w:szCs w:val="24"/>
        </w:rPr>
        <w:t>11:00 a.m. – 1:00 p.m., Leon County Public Library, Perry Branch, Tallahassee, FL</w:t>
      </w:r>
    </w:p>
    <w:p w:rsidR="004835FA" w:rsidRPr="00B91E33" w:rsidRDefault="004835FA" w:rsidP="009B07BD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91E33">
        <w:rPr>
          <w:rFonts w:ascii="Times New Roman" w:hAnsi="Times New Roman"/>
          <w:sz w:val="24"/>
          <w:szCs w:val="24"/>
        </w:rPr>
        <w:t xml:space="preserve">Wakulla </w:t>
      </w:r>
      <w:r w:rsidR="00B7383F">
        <w:rPr>
          <w:rFonts w:ascii="Times New Roman" w:hAnsi="Times New Roman"/>
          <w:sz w:val="24"/>
          <w:szCs w:val="24"/>
        </w:rPr>
        <w:t>-</w:t>
      </w:r>
      <w:r w:rsidRPr="00B91E33">
        <w:rPr>
          <w:rFonts w:ascii="Times New Roman" w:hAnsi="Times New Roman"/>
          <w:sz w:val="24"/>
          <w:szCs w:val="24"/>
        </w:rPr>
        <w:t xml:space="preserve"> 12:00 noon – 2:00 p.m., Wakulla County Library, Medart, FL</w:t>
      </w:r>
    </w:p>
    <w:p w:rsidR="004835FA" w:rsidRPr="00B91E33" w:rsidRDefault="004835FA" w:rsidP="009B07BD">
      <w:pPr>
        <w:pStyle w:val="ListParagraph"/>
        <w:numPr>
          <w:ilvl w:val="0"/>
          <w:numId w:val="10"/>
        </w:numPr>
        <w:rPr>
          <w:rFonts w:ascii="Times New Roman" w:hAnsi="Times New Roman"/>
          <w:sz w:val="24"/>
          <w:szCs w:val="24"/>
        </w:rPr>
      </w:pPr>
      <w:r w:rsidRPr="00B91E33">
        <w:rPr>
          <w:rFonts w:ascii="Times New Roman" w:hAnsi="Times New Roman"/>
          <w:sz w:val="24"/>
          <w:szCs w:val="24"/>
        </w:rPr>
        <w:t>Gadsden –11:00 a.m. – 1:00 p.m., IFAS Center, Quincy, FL</w:t>
      </w:r>
    </w:p>
    <w:p w:rsidR="004835FA" w:rsidRPr="00B91E33" w:rsidRDefault="004835FA" w:rsidP="00516AF4"/>
    <w:p w:rsidR="00886067" w:rsidRPr="00886067" w:rsidRDefault="00004D96" w:rsidP="005B605E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b/>
          <w:sz w:val="24"/>
          <w:szCs w:val="24"/>
        </w:rPr>
      </w:pPr>
      <w:r w:rsidRPr="00886067">
        <w:rPr>
          <w:rFonts w:ascii="Times New Roman" w:hAnsi="Times New Roman"/>
          <w:b/>
          <w:sz w:val="24"/>
          <w:szCs w:val="24"/>
        </w:rPr>
        <w:t>Family Self-Sufficiency</w:t>
      </w:r>
    </w:p>
    <w:p w:rsidR="00004D96" w:rsidRPr="00886067" w:rsidRDefault="00004D96" w:rsidP="005B605E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886067">
        <w:rPr>
          <w:rFonts w:ascii="Times New Roman" w:hAnsi="Times New Roman"/>
          <w:sz w:val="24"/>
          <w:szCs w:val="24"/>
        </w:rPr>
        <w:t>Below are enrollments in Getting Ahead and FSSP by County</w:t>
      </w:r>
      <w:r w:rsidR="004835FA">
        <w:rPr>
          <w:rFonts w:ascii="Times New Roman" w:hAnsi="Times New Roman"/>
          <w:sz w:val="24"/>
          <w:szCs w:val="24"/>
        </w:rPr>
        <w:t xml:space="preserve">. </w:t>
      </w: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1382"/>
        <w:gridCol w:w="1386"/>
        <w:gridCol w:w="1660"/>
        <w:gridCol w:w="1620"/>
        <w:gridCol w:w="1511"/>
        <w:gridCol w:w="1819"/>
      </w:tblGrid>
      <w:tr w:rsidR="00004D96" w:rsidRPr="00886067" w:rsidTr="00004D96">
        <w:tc>
          <w:tcPr>
            <w:tcW w:w="1382" w:type="dxa"/>
            <w:vMerge w:val="restart"/>
            <w:vAlign w:val="bottom"/>
          </w:tcPr>
          <w:p w:rsidR="00004D96" w:rsidRPr="00886067" w:rsidRDefault="00004D96" w:rsidP="005B605E">
            <w:pPr>
              <w:jc w:val="center"/>
              <w:rPr>
                <w:b/>
              </w:rPr>
            </w:pPr>
            <w:r w:rsidRPr="00886067">
              <w:rPr>
                <w:b/>
              </w:rPr>
              <w:t>County</w:t>
            </w:r>
          </w:p>
        </w:tc>
        <w:tc>
          <w:tcPr>
            <w:tcW w:w="1386" w:type="dxa"/>
            <w:vMerge w:val="restart"/>
            <w:vAlign w:val="bottom"/>
          </w:tcPr>
          <w:p w:rsidR="00004D96" w:rsidRPr="00886067" w:rsidRDefault="00004D96" w:rsidP="005B605E">
            <w:pPr>
              <w:jc w:val="center"/>
              <w:rPr>
                <w:b/>
              </w:rPr>
            </w:pPr>
            <w:r w:rsidRPr="00886067">
              <w:rPr>
                <w:b/>
              </w:rPr>
              <w:t>Enrolled</w:t>
            </w:r>
          </w:p>
        </w:tc>
        <w:tc>
          <w:tcPr>
            <w:tcW w:w="1660" w:type="dxa"/>
            <w:vMerge w:val="restart"/>
            <w:vAlign w:val="bottom"/>
          </w:tcPr>
          <w:p w:rsidR="00004D96" w:rsidRPr="00886067" w:rsidRDefault="00004D96" w:rsidP="005B605E">
            <w:pPr>
              <w:jc w:val="center"/>
              <w:rPr>
                <w:b/>
              </w:rPr>
            </w:pPr>
            <w:r w:rsidRPr="00886067">
              <w:rPr>
                <w:b/>
              </w:rPr>
              <w:t>Graduates</w:t>
            </w:r>
          </w:p>
        </w:tc>
        <w:tc>
          <w:tcPr>
            <w:tcW w:w="3131" w:type="dxa"/>
            <w:gridSpan w:val="2"/>
          </w:tcPr>
          <w:p w:rsidR="00004D96" w:rsidRPr="00886067" w:rsidRDefault="00004D96" w:rsidP="005B605E">
            <w:pPr>
              <w:jc w:val="center"/>
              <w:rPr>
                <w:b/>
              </w:rPr>
            </w:pPr>
            <w:r w:rsidRPr="00886067">
              <w:rPr>
                <w:b/>
              </w:rPr>
              <w:t>FSSP</w:t>
            </w:r>
          </w:p>
        </w:tc>
        <w:tc>
          <w:tcPr>
            <w:tcW w:w="1819" w:type="dxa"/>
            <w:vMerge w:val="restart"/>
            <w:vAlign w:val="bottom"/>
          </w:tcPr>
          <w:p w:rsidR="00004D96" w:rsidRPr="00886067" w:rsidRDefault="00004D96" w:rsidP="005B605E">
            <w:pPr>
              <w:jc w:val="center"/>
              <w:rPr>
                <w:b/>
              </w:rPr>
            </w:pPr>
            <w:r w:rsidRPr="00886067">
              <w:rPr>
                <w:b/>
              </w:rPr>
              <w:t>Avg Time In</w:t>
            </w:r>
          </w:p>
        </w:tc>
      </w:tr>
      <w:tr w:rsidR="00004D96" w:rsidRPr="00886067" w:rsidTr="00004D96">
        <w:tc>
          <w:tcPr>
            <w:tcW w:w="1382" w:type="dxa"/>
            <w:vMerge/>
          </w:tcPr>
          <w:p w:rsidR="00004D96" w:rsidRPr="00886067" w:rsidRDefault="00004D96" w:rsidP="005B605E">
            <w:pPr>
              <w:jc w:val="center"/>
              <w:rPr>
                <w:b/>
              </w:rPr>
            </w:pPr>
          </w:p>
        </w:tc>
        <w:tc>
          <w:tcPr>
            <w:tcW w:w="1386" w:type="dxa"/>
            <w:vMerge/>
          </w:tcPr>
          <w:p w:rsidR="00004D96" w:rsidRPr="00886067" w:rsidRDefault="00004D96" w:rsidP="005B605E">
            <w:pPr>
              <w:jc w:val="center"/>
              <w:rPr>
                <w:b/>
              </w:rPr>
            </w:pPr>
          </w:p>
        </w:tc>
        <w:tc>
          <w:tcPr>
            <w:tcW w:w="1660" w:type="dxa"/>
            <w:vMerge/>
          </w:tcPr>
          <w:p w:rsidR="00004D96" w:rsidRPr="00886067" w:rsidRDefault="00004D96" w:rsidP="005B605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:rsidR="00004D96" w:rsidRPr="00886067" w:rsidRDefault="00004D96" w:rsidP="005B605E">
            <w:pPr>
              <w:jc w:val="center"/>
              <w:rPr>
                <w:b/>
              </w:rPr>
            </w:pPr>
            <w:r w:rsidRPr="00886067">
              <w:rPr>
                <w:b/>
              </w:rPr>
              <w:t>GA</w:t>
            </w:r>
          </w:p>
        </w:tc>
        <w:tc>
          <w:tcPr>
            <w:tcW w:w="1511" w:type="dxa"/>
          </w:tcPr>
          <w:p w:rsidR="00004D96" w:rsidRPr="00886067" w:rsidRDefault="00004D96" w:rsidP="005B605E">
            <w:pPr>
              <w:jc w:val="center"/>
              <w:rPr>
                <w:b/>
              </w:rPr>
            </w:pPr>
            <w:r w:rsidRPr="00886067">
              <w:rPr>
                <w:b/>
              </w:rPr>
              <w:t>No GA</w:t>
            </w:r>
          </w:p>
        </w:tc>
        <w:tc>
          <w:tcPr>
            <w:tcW w:w="1819" w:type="dxa"/>
            <w:vMerge/>
          </w:tcPr>
          <w:p w:rsidR="00004D96" w:rsidRPr="00886067" w:rsidRDefault="00004D96" w:rsidP="005B605E">
            <w:pPr>
              <w:jc w:val="center"/>
              <w:rPr>
                <w:b/>
              </w:rPr>
            </w:pPr>
          </w:p>
        </w:tc>
      </w:tr>
      <w:tr w:rsidR="00004D96" w:rsidRPr="00886067" w:rsidTr="00886067">
        <w:tc>
          <w:tcPr>
            <w:tcW w:w="1382" w:type="dxa"/>
          </w:tcPr>
          <w:p w:rsidR="00004D96" w:rsidRPr="00722A23" w:rsidRDefault="00004D96" w:rsidP="005B605E">
            <w:pPr>
              <w:rPr>
                <w:b/>
                <w:i/>
              </w:rPr>
            </w:pPr>
            <w:r w:rsidRPr="00722A23">
              <w:rPr>
                <w:b/>
                <w:i/>
              </w:rPr>
              <w:t>Calhoun</w:t>
            </w:r>
          </w:p>
        </w:tc>
        <w:tc>
          <w:tcPr>
            <w:tcW w:w="1386" w:type="dxa"/>
            <w:vAlign w:val="center"/>
          </w:tcPr>
          <w:p w:rsidR="00004D96" w:rsidRPr="00194EDC" w:rsidRDefault="00194EDC" w:rsidP="005B605E">
            <w:pPr>
              <w:jc w:val="right"/>
            </w:pPr>
            <w:r>
              <w:t>3</w:t>
            </w:r>
          </w:p>
        </w:tc>
        <w:tc>
          <w:tcPr>
            <w:tcW w:w="1660" w:type="dxa"/>
            <w:vAlign w:val="center"/>
          </w:tcPr>
          <w:p w:rsidR="00004D96" w:rsidRPr="00886067" w:rsidRDefault="008C37EB" w:rsidP="005B605E">
            <w:pPr>
              <w:jc w:val="right"/>
            </w:pPr>
            <w:r>
              <w:t>0</w:t>
            </w:r>
          </w:p>
        </w:tc>
        <w:tc>
          <w:tcPr>
            <w:tcW w:w="1620" w:type="dxa"/>
            <w:vAlign w:val="center"/>
          </w:tcPr>
          <w:p w:rsidR="00004D96" w:rsidRPr="00886067" w:rsidRDefault="00194EDC" w:rsidP="005B605E">
            <w:pPr>
              <w:jc w:val="right"/>
            </w:pPr>
            <w:r>
              <w:t>1</w:t>
            </w:r>
          </w:p>
        </w:tc>
        <w:tc>
          <w:tcPr>
            <w:tcW w:w="1511" w:type="dxa"/>
            <w:vAlign w:val="center"/>
          </w:tcPr>
          <w:p w:rsidR="00004D96" w:rsidRPr="00886067" w:rsidRDefault="008C37EB" w:rsidP="005B605E">
            <w:pPr>
              <w:jc w:val="right"/>
            </w:pPr>
            <w:r>
              <w:t>0</w:t>
            </w:r>
          </w:p>
        </w:tc>
        <w:tc>
          <w:tcPr>
            <w:tcW w:w="1819" w:type="dxa"/>
            <w:vAlign w:val="center"/>
          </w:tcPr>
          <w:p w:rsidR="00004D96" w:rsidRPr="00886067" w:rsidRDefault="00004D96" w:rsidP="005B605E">
            <w:pPr>
              <w:jc w:val="right"/>
            </w:pPr>
          </w:p>
        </w:tc>
      </w:tr>
      <w:tr w:rsidR="00004D96" w:rsidRPr="00886067" w:rsidTr="00886067">
        <w:tc>
          <w:tcPr>
            <w:tcW w:w="1382" w:type="dxa"/>
          </w:tcPr>
          <w:p w:rsidR="00004D96" w:rsidRPr="00722A23" w:rsidRDefault="00004D96" w:rsidP="005B605E">
            <w:pPr>
              <w:rPr>
                <w:b/>
                <w:i/>
              </w:rPr>
            </w:pPr>
            <w:r w:rsidRPr="00722A23">
              <w:rPr>
                <w:b/>
                <w:i/>
              </w:rPr>
              <w:t>Gadsden</w:t>
            </w:r>
          </w:p>
        </w:tc>
        <w:tc>
          <w:tcPr>
            <w:tcW w:w="1386" w:type="dxa"/>
            <w:vAlign w:val="center"/>
          </w:tcPr>
          <w:p w:rsidR="00004D96" w:rsidRPr="00194EDC" w:rsidRDefault="00194EDC" w:rsidP="005B605E">
            <w:pPr>
              <w:jc w:val="right"/>
            </w:pPr>
            <w:r>
              <w:t>7</w:t>
            </w:r>
          </w:p>
        </w:tc>
        <w:tc>
          <w:tcPr>
            <w:tcW w:w="1660" w:type="dxa"/>
            <w:vAlign w:val="center"/>
          </w:tcPr>
          <w:p w:rsidR="00004D96" w:rsidRPr="00886067" w:rsidRDefault="008C37EB" w:rsidP="005B605E">
            <w:pPr>
              <w:jc w:val="right"/>
            </w:pPr>
            <w:r>
              <w:t>0</w:t>
            </w:r>
          </w:p>
        </w:tc>
        <w:tc>
          <w:tcPr>
            <w:tcW w:w="1620" w:type="dxa"/>
            <w:vAlign w:val="center"/>
          </w:tcPr>
          <w:p w:rsidR="00004D96" w:rsidRPr="00886067" w:rsidRDefault="006C1A13" w:rsidP="005B605E">
            <w:pPr>
              <w:jc w:val="right"/>
            </w:pPr>
            <w:r>
              <w:t>3</w:t>
            </w:r>
          </w:p>
        </w:tc>
        <w:tc>
          <w:tcPr>
            <w:tcW w:w="1511" w:type="dxa"/>
            <w:vAlign w:val="center"/>
          </w:tcPr>
          <w:p w:rsidR="00004D96" w:rsidRPr="00886067" w:rsidRDefault="006C1A13" w:rsidP="005B605E">
            <w:pPr>
              <w:jc w:val="right"/>
            </w:pPr>
            <w:r>
              <w:t>3</w:t>
            </w:r>
          </w:p>
        </w:tc>
        <w:tc>
          <w:tcPr>
            <w:tcW w:w="1819" w:type="dxa"/>
            <w:vAlign w:val="center"/>
          </w:tcPr>
          <w:p w:rsidR="00004D96" w:rsidRPr="00886067" w:rsidRDefault="00004D96" w:rsidP="005B605E">
            <w:pPr>
              <w:jc w:val="right"/>
            </w:pPr>
          </w:p>
        </w:tc>
      </w:tr>
      <w:tr w:rsidR="00886067" w:rsidRPr="00886067" w:rsidTr="00886067">
        <w:tc>
          <w:tcPr>
            <w:tcW w:w="1382" w:type="dxa"/>
          </w:tcPr>
          <w:p w:rsidR="00886067" w:rsidRPr="00722A23" w:rsidRDefault="00886067" w:rsidP="005B605E">
            <w:pPr>
              <w:rPr>
                <w:b/>
                <w:i/>
              </w:rPr>
            </w:pPr>
            <w:r w:rsidRPr="00722A23">
              <w:rPr>
                <w:b/>
                <w:i/>
              </w:rPr>
              <w:t>Jefferson</w:t>
            </w:r>
          </w:p>
        </w:tc>
        <w:tc>
          <w:tcPr>
            <w:tcW w:w="1386" w:type="dxa"/>
            <w:vAlign w:val="center"/>
          </w:tcPr>
          <w:p w:rsidR="00886067" w:rsidRPr="00194EDC" w:rsidRDefault="00194EDC" w:rsidP="005B605E">
            <w:pPr>
              <w:jc w:val="right"/>
            </w:pPr>
            <w:r>
              <w:t>23</w:t>
            </w:r>
          </w:p>
        </w:tc>
        <w:tc>
          <w:tcPr>
            <w:tcW w:w="1660" w:type="dxa"/>
            <w:vAlign w:val="center"/>
          </w:tcPr>
          <w:p w:rsidR="00886067" w:rsidRPr="00886067" w:rsidRDefault="008C37EB" w:rsidP="005B605E">
            <w:pPr>
              <w:jc w:val="right"/>
            </w:pPr>
            <w:r>
              <w:t>0</w:t>
            </w:r>
          </w:p>
        </w:tc>
        <w:tc>
          <w:tcPr>
            <w:tcW w:w="1620" w:type="dxa"/>
            <w:vAlign w:val="center"/>
          </w:tcPr>
          <w:p w:rsidR="00886067" w:rsidRPr="00886067" w:rsidRDefault="003E7863" w:rsidP="005B605E">
            <w:pPr>
              <w:jc w:val="right"/>
            </w:pPr>
            <w:r>
              <w:t>14</w:t>
            </w:r>
          </w:p>
        </w:tc>
        <w:tc>
          <w:tcPr>
            <w:tcW w:w="1511" w:type="dxa"/>
            <w:vAlign w:val="center"/>
          </w:tcPr>
          <w:p w:rsidR="00886067" w:rsidRPr="00886067" w:rsidRDefault="008C37EB" w:rsidP="005B605E">
            <w:pPr>
              <w:jc w:val="right"/>
            </w:pPr>
            <w:r>
              <w:t>0</w:t>
            </w:r>
          </w:p>
        </w:tc>
        <w:tc>
          <w:tcPr>
            <w:tcW w:w="1819" w:type="dxa"/>
            <w:vAlign w:val="center"/>
          </w:tcPr>
          <w:p w:rsidR="00886067" w:rsidRPr="00886067" w:rsidRDefault="00886067" w:rsidP="005B605E">
            <w:pPr>
              <w:jc w:val="right"/>
            </w:pPr>
          </w:p>
        </w:tc>
      </w:tr>
      <w:tr w:rsidR="00886067" w:rsidRPr="00886067" w:rsidTr="00886067">
        <w:tc>
          <w:tcPr>
            <w:tcW w:w="1382" w:type="dxa"/>
          </w:tcPr>
          <w:p w:rsidR="00886067" w:rsidRPr="00722A23" w:rsidRDefault="00886067" w:rsidP="005B605E">
            <w:pPr>
              <w:rPr>
                <w:b/>
                <w:i/>
              </w:rPr>
            </w:pPr>
            <w:r w:rsidRPr="00722A23">
              <w:rPr>
                <w:b/>
                <w:i/>
              </w:rPr>
              <w:t>Leon</w:t>
            </w:r>
          </w:p>
        </w:tc>
        <w:tc>
          <w:tcPr>
            <w:tcW w:w="1386" w:type="dxa"/>
            <w:vAlign w:val="center"/>
          </w:tcPr>
          <w:p w:rsidR="00886067" w:rsidRPr="00194EDC" w:rsidRDefault="00194EDC" w:rsidP="005B605E">
            <w:pPr>
              <w:jc w:val="right"/>
            </w:pPr>
            <w:r>
              <w:t>14</w:t>
            </w:r>
          </w:p>
        </w:tc>
        <w:tc>
          <w:tcPr>
            <w:tcW w:w="1660" w:type="dxa"/>
            <w:vAlign w:val="center"/>
          </w:tcPr>
          <w:p w:rsidR="00886067" w:rsidRPr="00886067" w:rsidRDefault="008C37EB" w:rsidP="005B605E">
            <w:pPr>
              <w:jc w:val="right"/>
            </w:pPr>
            <w:r>
              <w:t>0</w:t>
            </w:r>
          </w:p>
        </w:tc>
        <w:tc>
          <w:tcPr>
            <w:tcW w:w="1620" w:type="dxa"/>
            <w:vAlign w:val="center"/>
          </w:tcPr>
          <w:p w:rsidR="00886067" w:rsidRPr="00886067" w:rsidRDefault="00421FEB" w:rsidP="005B605E">
            <w:pPr>
              <w:jc w:val="right"/>
            </w:pPr>
            <w:r>
              <w:t>8</w:t>
            </w:r>
          </w:p>
        </w:tc>
        <w:tc>
          <w:tcPr>
            <w:tcW w:w="1511" w:type="dxa"/>
            <w:vAlign w:val="center"/>
          </w:tcPr>
          <w:p w:rsidR="00886067" w:rsidRPr="00886067" w:rsidRDefault="00421FEB" w:rsidP="005B605E">
            <w:pPr>
              <w:jc w:val="right"/>
            </w:pPr>
            <w:r>
              <w:t>2</w:t>
            </w:r>
          </w:p>
        </w:tc>
        <w:tc>
          <w:tcPr>
            <w:tcW w:w="1819" w:type="dxa"/>
            <w:vAlign w:val="center"/>
          </w:tcPr>
          <w:p w:rsidR="00886067" w:rsidRPr="00886067" w:rsidRDefault="00886067" w:rsidP="005B605E">
            <w:pPr>
              <w:jc w:val="right"/>
            </w:pPr>
          </w:p>
        </w:tc>
      </w:tr>
      <w:tr w:rsidR="00004D96" w:rsidRPr="00886067" w:rsidTr="00886067">
        <w:tc>
          <w:tcPr>
            <w:tcW w:w="1382" w:type="dxa"/>
          </w:tcPr>
          <w:p w:rsidR="00004D96" w:rsidRPr="00722A23" w:rsidRDefault="00004D96" w:rsidP="005B605E">
            <w:pPr>
              <w:rPr>
                <w:b/>
                <w:i/>
              </w:rPr>
            </w:pPr>
            <w:r w:rsidRPr="00722A23">
              <w:rPr>
                <w:b/>
                <w:i/>
              </w:rPr>
              <w:t>Liberty</w:t>
            </w:r>
          </w:p>
        </w:tc>
        <w:tc>
          <w:tcPr>
            <w:tcW w:w="1386" w:type="dxa"/>
            <w:vAlign w:val="center"/>
          </w:tcPr>
          <w:p w:rsidR="00004D96" w:rsidRPr="00194EDC" w:rsidRDefault="00194EDC" w:rsidP="005B605E">
            <w:pPr>
              <w:jc w:val="right"/>
            </w:pPr>
            <w:r>
              <w:t>3</w:t>
            </w:r>
          </w:p>
        </w:tc>
        <w:tc>
          <w:tcPr>
            <w:tcW w:w="1660" w:type="dxa"/>
            <w:vAlign w:val="center"/>
          </w:tcPr>
          <w:p w:rsidR="00004D96" w:rsidRPr="00886067" w:rsidRDefault="008C37EB" w:rsidP="005B605E">
            <w:pPr>
              <w:jc w:val="right"/>
            </w:pPr>
            <w:r>
              <w:t>0</w:t>
            </w:r>
          </w:p>
        </w:tc>
        <w:tc>
          <w:tcPr>
            <w:tcW w:w="1620" w:type="dxa"/>
            <w:vAlign w:val="center"/>
          </w:tcPr>
          <w:p w:rsidR="00004D96" w:rsidRPr="00886067" w:rsidRDefault="00E16E96" w:rsidP="005B605E">
            <w:pPr>
              <w:jc w:val="right"/>
            </w:pPr>
            <w:r>
              <w:t>0</w:t>
            </w:r>
          </w:p>
        </w:tc>
        <w:tc>
          <w:tcPr>
            <w:tcW w:w="1511" w:type="dxa"/>
            <w:vAlign w:val="center"/>
          </w:tcPr>
          <w:p w:rsidR="00004D96" w:rsidRPr="00886067" w:rsidRDefault="008C37EB" w:rsidP="005B605E">
            <w:pPr>
              <w:jc w:val="right"/>
            </w:pPr>
            <w:r>
              <w:t>0</w:t>
            </w:r>
          </w:p>
        </w:tc>
        <w:tc>
          <w:tcPr>
            <w:tcW w:w="1819" w:type="dxa"/>
            <w:vAlign w:val="center"/>
          </w:tcPr>
          <w:p w:rsidR="00004D96" w:rsidRPr="00886067" w:rsidRDefault="00004D96" w:rsidP="005B605E">
            <w:pPr>
              <w:jc w:val="right"/>
            </w:pPr>
          </w:p>
        </w:tc>
      </w:tr>
      <w:tr w:rsidR="00004D96" w:rsidRPr="00886067" w:rsidTr="00886067">
        <w:tc>
          <w:tcPr>
            <w:tcW w:w="1382" w:type="dxa"/>
          </w:tcPr>
          <w:p w:rsidR="00004D96" w:rsidRPr="00722A23" w:rsidRDefault="00004D96" w:rsidP="005B605E">
            <w:pPr>
              <w:rPr>
                <w:b/>
                <w:i/>
              </w:rPr>
            </w:pPr>
            <w:r w:rsidRPr="00722A23">
              <w:rPr>
                <w:b/>
                <w:i/>
              </w:rPr>
              <w:t>Wakulla</w:t>
            </w:r>
          </w:p>
        </w:tc>
        <w:tc>
          <w:tcPr>
            <w:tcW w:w="1386" w:type="dxa"/>
            <w:vAlign w:val="center"/>
          </w:tcPr>
          <w:p w:rsidR="00004D96" w:rsidRPr="00194EDC" w:rsidRDefault="00194EDC" w:rsidP="005B605E">
            <w:pPr>
              <w:jc w:val="right"/>
            </w:pPr>
            <w:r>
              <w:t>5</w:t>
            </w:r>
          </w:p>
        </w:tc>
        <w:tc>
          <w:tcPr>
            <w:tcW w:w="1660" w:type="dxa"/>
            <w:vAlign w:val="center"/>
          </w:tcPr>
          <w:p w:rsidR="00004D96" w:rsidRPr="00886067" w:rsidRDefault="008C37EB" w:rsidP="005B605E">
            <w:pPr>
              <w:jc w:val="right"/>
            </w:pPr>
            <w:r>
              <w:t>0</w:t>
            </w:r>
          </w:p>
        </w:tc>
        <w:tc>
          <w:tcPr>
            <w:tcW w:w="1620" w:type="dxa"/>
            <w:vAlign w:val="center"/>
          </w:tcPr>
          <w:p w:rsidR="00004D96" w:rsidRPr="00886067" w:rsidRDefault="00E16E96" w:rsidP="005B605E">
            <w:pPr>
              <w:jc w:val="right"/>
            </w:pPr>
            <w:r>
              <w:t>1</w:t>
            </w:r>
          </w:p>
        </w:tc>
        <w:tc>
          <w:tcPr>
            <w:tcW w:w="1511" w:type="dxa"/>
            <w:vAlign w:val="center"/>
          </w:tcPr>
          <w:p w:rsidR="00004D96" w:rsidRPr="00886067" w:rsidRDefault="008C37EB" w:rsidP="005B605E">
            <w:pPr>
              <w:jc w:val="right"/>
            </w:pPr>
            <w:r>
              <w:t>0</w:t>
            </w:r>
          </w:p>
        </w:tc>
        <w:tc>
          <w:tcPr>
            <w:tcW w:w="1819" w:type="dxa"/>
            <w:vAlign w:val="center"/>
          </w:tcPr>
          <w:p w:rsidR="00004D96" w:rsidRPr="00886067" w:rsidRDefault="00004D96" w:rsidP="005B605E">
            <w:pPr>
              <w:jc w:val="right"/>
            </w:pPr>
          </w:p>
        </w:tc>
      </w:tr>
    </w:tbl>
    <w:p w:rsidR="00886067" w:rsidRDefault="00886067" w:rsidP="005B605E"/>
    <w:p w:rsidR="002564CB" w:rsidRDefault="002564CB" w:rsidP="005B605E">
      <w:r>
        <w:t xml:space="preserve">The Community Services Block Grant Close-Out for FY 2013-2014 is due November 17, 2014. The IS Survey for FY 2013-204, which is a compilation of all data from the four FOCUS for the same fiscal year, is due December 15, 2014. </w:t>
      </w:r>
    </w:p>
    <w:p w:rsidR="002564CB" w:rsidRDefault="002564CB" w:rsidP="005B605E">
      <w:pPr>
        <w:rPr>
          <w:b/>
          <w:sz w:val="28"/>
          <w:szCs w:val="28"/>
        </w:rPr>
      </w:pPr>
    </w:p>
    <w:p w:rsidR="002564CB" w:rsidRDefault="002564CB" w:rsidP="005B605E">
      <w:pPr>
        <w:rPr>
          <w:b/>
          <w:sz w:val="28"/>
          <w:szCs w:val="28"/>
        </w:rPr>
      </w:pPr>
    </w:p>
    <w:p w:rsidR="00886067" w:rsidRPr="005B605E" w:rsidRDefault="00886067" w:rsidP="005B605E">
      <w:pPr>
        <w:rPr>
          <w:b/>
          <w:sz w:val="28"/>
          <w:szCs w:val="28"/>
        </w:rPr>
      </w:pPr>
      <w:r w:rsidRPr="005B605E">
        <w:rPr>
          <w:b/>
          <w:sz w:val="28"/>
          <w:szCs w:val="28"/>
        </w:rPr>
        <w:lastRenderedPageBreak/>
        <w:t xml:space="preserve">Weatherization </w:t>
      </w:r>
      <w:r w:rsidR="00697297" w:rsidRPr="005B605E">
        <w:rPr>
          <w:b/>
          <w:sz w:val="28"/>
          <w:szCs w:val="28"/>
        </w:rPr>
        <w:t xml:space="preserve">Assistance </w:t>
      </w:r>
      <w:r w:rsidRPr="005B605E">
        <w:rPr>
          <w:b/>
          <w:sz w:val="28"/>
          <w:szCs w:val="28"/>
        </w:rPr>
        <w:t>Program</w:t>
      </w:r>
    </w:p>
    <w:p w:rsidR="00886067" w:rsidRPr="00697297" w:rsidRDefault="00886067" w:rsidP="005B605E">
      <w:pPr>
        <w:pStyle w:val="ListParagraph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697297">
        <w:rPr>
          <w:rFonts w:ascii="Times New Roman" w:hAnsi="Times New Roman"/>
          <w:i/>
        </w:rPr>
        <w:t>National Performance Indicator</w:t>
      </w:r>
    </w:p>
    <w:p w:rsidR="00886067" w:rsidRDefault="00004D96" w:rsidP="005B605E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bCs/>
          <w:i/>
          <w:sz w:val="24"/>
          <w:szCs w:val="24"/>
        </w:rPr>
      </w:pPr>
      <w:r w:rsidRPr="00697297">
        <w:rPr>
          <w:rFonts w:ascii="Times New Roman" w:hAnsi="Times New Roman"/>
          <w:bCs/>
          <w:i/>
          <w:sz w:val="24"/>
          <w:szCs w:val="24"/>
        </w:rPr>
        <w:t>Goal 2: The Conditions In Which Low-Income People Live Are Improved</w:t>
      </w:r>
    </w:p>
    <w:p w:rsidR="009C62AC" w:rsidRDefault="009C62AC" w:rsidP="005B605E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bCs/>
          <w:sz w:val="24"/>
          <w:szCs w:val="24"/>
        </w:rPr>
      </w:pPr>
    </w:p>
    <w:p w:rsidR="005B605E" w:rsidRDefault="009C62AC" w:rsidP="005B605E">
      <w:pPr>
        <w:pStyle w:val="ListParagraph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The chart tracks the number of weatherized homes for the new contract year-to-date beginning June 1, 2014. </w:t>
      </w:r>
    </w:p>
    <w:p w:rsidR="007135F8" w:rsidRDefault="007135F8" w:rsidP="005B605E">
      <w:pPr>
        <w:pStyle w:val="ListParagraph"/>
        <w:spacing w:after="0" w:line="240" w:lineRule="auto"/>
        <w:ind w:left="0"/>
        <w:rPr>
          <w:rFonts w:ascii="Times New Roman" w:hAnsi="Times New Roman"/>
          <w:bCs/>
          <w:sz w:val="24"/>
          <w:szCs w:val="24"/>
        </w:rPr>
      </w:pPr>
    </w:p>
    <w:p w:rsidR="00B81913" w:rsidRPr="00B81913" w:rsidRDefault="00B81913" w:rsidP="005B605E">
      <w:pPr>
        <w:pStyle w:val="ListParagraph"/>
        <w:spacing w:after="0" w:line="240" w:lineRule="auto"/>
        <w:ind w:left="0"/>
        <w:contextualSpacing w:val="0"/>
        <w:rPr>
          <w:rFonts w:ascii="Times New Roman" w:hAnsi="Times New Roman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7"/>
        <w:gridCol w:w="1120"/>
        <w:gridCol w:w="456"/>
        <w:gridCol w:w="456"/>
        <w:gridCol w:w="456"/>
        <w:gridCol w:w="456"/>
        <w:gridCol w:w="456"/>
        <w:gridCol w:w="338"/>
        <w:gridCol w:w="338"/>
        <w:gridCol w:w="390"/>
        <w:gridCol w:w="351"/>
        <w:gridCol w:w="456"/>
        <w:gridCol w:w="456"/>
        <w:gridCol w:w="456"/>
        <w:gridCol w:w="771"/>
        <w:gridCol w:w="723"/>
      </w:tblGrid>
      <w:tr w:rsidR="00142CF1" w:rsidRPr="00722A23" w:rsidTr="00F5485B">
        <w:tc>
          <w:tcPr>
            <w:tcW w:w="1177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County</w:t>
            </w:r>
          </w:p>
        </w:tc>
        <w:tc>
          <w:tcPr>
            <w:tcW w:w="1120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Amount</w:t>
            </w:r>
          </w:p>
        </w:tc>
        <w:tc>
          <w:tcPr>
            <w:tcW w:w="456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456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456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456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456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338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338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J</w:t>
            </w:r>
          </w:p>
        </w:tc>
        <w:tc>
          <w:tcPr>
            <w:tcW w:w="390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51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56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456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456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771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723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Wait</w:t>
            </w:r>
          </w:p>
        </w:tc>
      </w:tr>
      <w:tr w:rsidR="00142CF1" w:rsidRPr="004667B8" w:rsidTr="00F5485B">
        <w:tc>
          <w:tcPr>
            <w:tcW w:w="1177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Franklin</w:t>
            </w:r>
          </w:p>
        </w:tc>
        <w:tc>
          <w:tcPr>
            <w:tcW w:w="1120" w:type="dxa"/>
            <w:vAlign w:val="bottom"/>
          </w:tcPr>
          <w:p w:rsidR="00A023F9" w:rsidRDefault="00A023F9" w:rsidP="00700C40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90" w:type="dxa"/>
            <w:vAlign w:val="bottom"/>
          </w:tcPr>
          <w:p w:rsidR="00142CF1" w:rsidRDefault="00C103F7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51" w:type="dxa"/>
            <w:vAlign w:val="bottom"/>
          </w:tcPr>
          <w:p w:rsidR="00142CF1" w:rsidRDefault="007B133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bottom"/>
          </w:tcPr>
          <w:p w:rsidR="00142CF1" w:rsidRDefault="00B7383F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723" w:type="dxa"/>
            <w:vAlign w:val="bottom"/>
          </w:tcPr>
          <w:p w:rsidR="00142CF1" w:rsidRPr="00B54264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2CF1" w:rsidRPr="004667B8" w:rsidTr="00F5485B">
        <w:tc>
          <w:tcPr>
            <w:tcW w:w="1177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Gadsden</w:t>
            </w:r>
          </w:p>
        </w:tc>
        <w:tc>
          <w:tcPr>
            <w:tcW w:w="1120" w:type="dxa"/>
            <w:vAlign w:val="bottom"/>
          </w:tcPr>
          <w:p w:rsidR="000C4C7B" w:rsidRDefault="007B1331" w:rsidP="00003D08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$</w:t>
            </w:r>
            <w:r w:rsidR="00003D08">
              <w:rPr>
                <w:rFonts w:ascii="Times New Roman" w:hAnsi="Times New Roman"/>
                <w:bCs/>
                <w:sz w:val="24"/>
                <w:szCs w:val="24"/>
              </w:rPr>
              <w:t>24,542</w:t>
            </w: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90" w:type="dxa"/>
            <w:vAlign w:val="bottom"/>
          </w:tcPr>
          <w:p w:rsidR="00142CF1" w:rsidRDefault="00C103F7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51" w:type="dxa"/>
            <w:vAlign w:val="bottom"/>
          </w:tcPr>
          <w:p w:rsidR="00142CF1" w:rsidRDefault="00D72094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bottom"/>
          </w:tcPr>
          <w:p w:rsidR="00142CF1" w:rsidRDefault="00B7383F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  <w:vAlign w:val="bottom"/>
          </w:tcPr>
          <w:p w:rsidR="00142CF1" w:rsidRDefault="009F3D14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23" w:type="dxa"/>
            <w:vAlign w:val="bottom"/>
          </w:tcPr>
          <w:p w:rsidR="00142CF1" w:rsidRPr="00B54264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2CF1" w:rsidRPr="004667B8" w:rsidTr="00F5485B">
        <w:tc>
          <w:tcPr>
            <w:tcW w:w="1177" w:type="dxa"/>
            <w:vAlign w:val="bottom"/>
          </w:tcPr>
          <w:p w:rsidR="00142CF1" w:rsidRPr="00722A23" w:rsidRDefault="00142CF1" w:rsidP="005B605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722A2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Gulf</w:t>
            </w:r>
          </w:p>
        </w:tc>
        <w:tc>
          <w:tcPr>
            <w:tcW w:w="1120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90" w:type="dxa"/>
            <w:vAlign w:val="bottom"/>
          </w:tcPr>
          <w:p w:rsidR="00142CF1" w:rsidRDefault="00C103F7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51" w:type="dxa"/>
            <w:vAlign w:val="bottom"/>
          </w:tcPr>
          <w:p w:rsidR="00142CF1" w:rsidRDefault="007B133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bottom"/>
          </w:tcPr>
          <w:p w:rsidR="00142CF1" w:rsidRDefault="00B7383F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723" w:type="dxa"/>
            <w:vAlign w:val="bottom"/>
          </w:tcPr>
          <w:p w:rsidR="00142CF1" w:rsidRPr="00B54264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2CF1" w:rsidRPr="004667B8" w:rsidTr="00F5485B">
        <w:tc>
          <w:tcPr>
            <w:tcW w:w="1177" w:type="dxa"/>
            <w:vAlign w:val="bottom"/>
          </w:tcPr>
          <w:p w:rsidR="00142CF1" w:rsidRPr="00722A23" w:rsidRDefault="00142CF1" w:rsidP="005B605E">
            <w:pPr>
              <w:rPr>
                <w:b/>
                <w:i/>
              </w:rPr>
            </w:pPr>
            <w:r w:rsidRPr="00722A23">
              <w:rPr>
                <w:b/>
                <w:i/>
              </w:rPr>
              <w:t>Jefferson</w:t>
            </w:r>
          </w:p>
        </w:tc>
        <w:tc>
          <w:tcPr>
            <w:tcW w:w="1120" w:type="dxa"/>
            <w:vAlign w:val="bottom"/>
          </w:tcPr>
          <w:p w:rsidR="00142CF1" w:rsidRDefault="00003D08" w:rsidP="005B605E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$5,400</w:t>
            </w: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90" w:type="dxa"/>
            <w:vAlign w:val="bottom"/>
          </w:tcPr>
          <w:p w:rsidR="00142CF1" w:rsidRDefault="00C103F7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51" w:type="dxa"/>
            <w:vAlign w:val="bottom"/>
          </w:tcPr>
          <w:p w:rsidR="00142CF1" w:rsidRDefault="007B133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bottom"/>
          </w:tcPr>
          <w:p w:rsidR="00142CF1" w:rsidRDefault="009F3D14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723" w:type="dxa"/>
            <w:vAlign w:val="bottom"/>
          </w:tcPr>
          <w:p w:rsidR="00142CF1" w:rsidRPr="00B54264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2CF1" w:rsidRPr="004667B8" w:rsidTr="00F5485B">
        <w:tc>
          <w:tcPr>
            <w:tcW w:w="1177" w:type="dxa"/>
            <w:vAlign w:val="bottom"/>
          </w:tcPr>
          <w:p w:rsidR="00142CF1" w:rsidRPr="00722A23" w:rsidRDefault="00142CF1" w:rsidP="005B605E">
            <w:pPr>
              <w:rPr>
                <w:b/>
                <w:i/>
              </w:rPr>
            </w:pPr>
            <w:r w:rsidRPr="00722A23">
              <w:rPr>
                <w:b/>
                <w:i/>
              </w:rPr>
              <w:t>Leon</w:t>
            </w:r>
          </w:p>
        </w:tc>
        <w:tc>
          <w:tcPr>
            <w:tcW w:w="1120" w:type="dxa"/>
            <w:vAlign w:val="bottom"/>
          </w:tcPr>
          <w:p w:rsidR="000449FC" w:rsidRDefault="00C103F7" w:rsidP="007B1331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$</w:t>
            </w:r>
            <w:r w:rsidR="007B133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003D08">
              <w:rPr>
                <w:rFonts w:ascii="Times New Roman" w:hAnsi="Times New Roman"/>
                <w:bCs/>
                <w:sz w:val="24"/>
                <w:szCs w:val="24"/>
              </w:rPr>
              <w:t>30,548</w:t>
            </w: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90" w:type="dxa"/>
            <w:vAlign w:val="bottom"/>
          </w:tcPr>
          <w:p w:rsidR="00142CF1" w:rsidRDefault="00D72094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51" w:type="dxa"/>
            <w:vAlign w:val="bottom"/>
          </w:tcPr>
          <w:p w:rsidR="00142CF1" w:rsidRDefault="00D72094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456" w:type="dxa"/>
            <w:vAlign w:val="bottom"/>
          </w:tcPr>
          <w:p w:rsidR="00142CF1" w:rsidRDefault="009F3D14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  <w:vAlign w:val="bottom"/>
          </w:tcPr>
          <w:p w:rsidR="00142CF1" w:rsidRDefault="009F3D14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723" w:type="dxa"/>
            <w:vAlign w:val="bottom"/>
          </w:tcPr>
          <w:p w:rsidR="00142CF1" w:rsidRPr="00B54264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2CF1" w:rsidRPr="004667B8" w:rsidTr="00F5485B">
        <w:tc>
          <w:tcPr>
            <w:tcW w:w="1177" w:type="dxa"/>
            <w:vAlign w:val="bottom"/>
          </w:tcPr>
          <w:p w:rsidR="00142CF1" w:rsidRPr="00722A23" w:rsidRDefault="00142CF1" w:rsidP="005B605E">
            <w:pPr>
              <w:rPr>
                <w:b/>
                <w:i/>
              </w:rPr>
            </w:pPr>
            <w:r w:rsidRPr="00722A23">
              <w:rPr>
                <w:b/>
                <w:i/>
              </w:rPr>
              <w:t>Wakulla</w:t>
            </w:r>
          </w:p>
        </w:tc>
        <w:tc>
          <w:tcPr>
            <w:tcW w:w="1120" w:type="dxa"/>
            <w:vAlign w:val="bottom"/>
          </w:tcPr>
          <w:p w:rsidR="00003D08" w:rsidRDefault="00003D08" w:rsidP="00003D08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$6,005</w:t>
            </w: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90" w:type="dxa"/>
            <w:vAlign w:val="bottom"/>
          </w:tcPr>
          <w:p w:rsidR="00142CF1" w:rsidRDefault="00C103F7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51" w:type="dxa"/>
            <w:vAlign w:val="bottom"/>
          </w:tcPr>
          <w:p w:rsidR="00142CF1" w:rsidRDefault="007B133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456" w:type="dxa"/>
            <w:vAlign w:val="bottom"/>
          </w:tcPr>
          <w:p w:rsidR="00142CF1" w:rsidRDefault="009F3D14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723" w:type="dxa"/>
            <w:vAlign w:val="bottom"/>
          </w:tcPr>
          <w:p w:rsidR="00A74096" w:rsidRPr="00B54264" w:rsidRDefault="00A74096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42CF1" w:rsidRPr="004667B8" w:rsidTr="00F5485B">
        <w:tc>
          <w:tcPr>
            <w:tcW w:w="1177" w:type="dxa"/>
            <w:vAlign w:val="bottom"/>
          </w:tcPr>
          <w:p w:rsidR="00142CF1" w:rsidRPr="00722A23" w:rsidRDefault="00142CF1" w:rsidP="005B605E">
            <w:pPr>
              <w:rPr>
                <w:b/>
                <w:i/>
              </w:rPr>
            </w:pPr>
            <w:r>
              <w:rPr>
                <w:b/>
                <w:i/>
              </w:rPr>
              <w:t>Totals</w:t>
            </w:r>
          </w:p>
        </w:tc>
        <w:tc>
          <w:tcPr>
            <w:tcW w:w="1120" w:type="dxa"/>
            <w:vAlign w:val="bottom"/>
          </w:tcPr>
          <w:p w:rsidR="00142CF1" w:rsidRDefault="00C103F7" w:rsidP="007B1331">
            <w:pPr>
              <w:pStyle w:val="ListParagraph"/>
              <w:spacing w:after="0" w:line="240" w:lineRule="auto"/>
              <w:ind w:left="0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$</w:t>
            </w:r>
            <w:r w:rsidR="00003D08">
              <w:rPr>
                <w:rFonts w:ascii="Times New Roman" w:hAnsi="Times New Roman"/>
                <w:bCs/>
                <w:sz w:val="24"/>
                <w:szCs w:val="24"/>
              </w:rPr>
              <w:t>166,495</w:t>
            </w: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4667B8" w:rsidRDefault="004667B8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38" w:type="dxa"/>
            <w:vAlign w:val="bottom"/>
          </w:tcPr>
          <w:p w:rsidR="00142CF1" w:rsidRDefault="00D92A6C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390" w:type="dxa"/>
            <w:vAlign w:val="bottom"/>
          </w:tcPr>
          <w:p w:rsidR="00142CF1" w:rsidRDefault="00C103F7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51" w:type="dxa"/>
            <w:vAlign w:val="bottom"/>
          </w:tcPr>
          <w:p w:rsidR="00142CF1" w:rsidRDefault="009F3D14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 w:rsidR="007B1331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456" w:type="dxa"/>
            <w:vAlign w:val="bottom"/>
          </w:tcPr>
          <w:p w:rsidR="00142CF1" w:rsidRDefault="009F3D14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bottom"/>
          </w:tcPr>
          <w:p w:rsidR="00142CF1" w:rsidRDefault="00142CF1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1" w:type="dxa"/>
            <w:vAlign w:val="bottom"/>
          </w:tcPr>
          <w:p w:rsidR="00142CF1" w:rsidRDefault="009F3D14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723" w:type="dxa"/>
            <w:vAlign w:val="bottom"/>
          </w:tcPr>
          <w:p w:rsidR="00B54264" w:rsidRPr="00B54264" w:rsidRDefault="00B54264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2564CB" w:rsidRDefault="002564CB" w:rsidP="005B605E">
      <w:pPr>
        <w:rPr>
          <w:b/>
          <w:sz w:val="28"/>
          <w:szCs w:val="28"/>
        </w:rPr>
      </w:pPr>
    </w:p>
    <w:p w:rsidR="00886067" w:rsidRPr="00697297" w:rsidRDefault="00886067" w:rsidP="005B605E">
      <w:pPr>
        <w:rPr>
          <w:b/>
          <w:sz w:val="28"/>
          <w:szCs w:val="28"/>
        </w:rPr>
      </w:pPr>
      <w:r w:rsidRPr="00697297">
        <w:rPr>
          <w:b/>
          <w:sz w:val="28"/>
          <w:szCs w:val="28"/>
        </w:rPr>
        <w:t>Emergency Services Program</w:t>
      </w:r>
    </w:p>
    <w:p w:rsidR="002B204A" w:rsidRDefault="00886067" w:rsidP="005B605E">
      <w:pPr>
        <w:autoSpaceDE w:val="0"/>
        <w:autoSpaceDN w:val="0"/>
        <w:adjustRightInd w:val="0"/>
        <w:rPr>
          <w:bCs/>
          <w:i/>
        </w:rPr>
      </w:pPr>
      <w:r w:rsidRPr="00697297">
        <w:rPr>
          <w:i/>
        </w:rPr>
        <w:t>National Performance Indicator</w:t>
      </w:r>
      <w:r w:rsidR="00722A23" w:rsidRPr="00697297">
        <w:rPr>
          <w:i/>
        </w:rPr>
        <w:br/>
      </w:r>
      <w:r w:rsidR="00004D96" w:rsidRPr="00697297">
        <w:rPr>
          <w:bCs/>
          <w:i/>
        </w:rPr>
        <w:t>Goal 6: Low-Income People, Especially Vulnerable Populations, Achieve Their Potential By Strengthening Family and Other Supportive Environments</w:t>
      </w:r>
      <w:r w:rsidR="00FF6919">
        <w:rPr>
          <w:bCs/>
          <w:i/>
        </w:rPr>
        <w:t>.</w:t>
      </w:r>
    </w:p>
    <w:p w:rsidR="00262FDC" w:rsidRDefault="00262FDC" w:rsidP="005B605E">
      <w:pPr>
        <w:autoSpaceDE w:val="0"/>
        <w:autoSpaceDN w:val="0"/>
        <w:adjustRightInd w:val="0"/>
        <w:rPr>
          <w:bCs/>
          <w:i/>
        </w:rPr>
      </w:pPr>
    </w:p>
    <w:p w:rsidR="00FF6919" w:rsidRDefault="00B91E33" w:rsidP="005B605E">
      <w:pPr>
        <w:autoSpaceDE w:val="0"/>
        <w:autoSpaceDN w:val="0"/>
        <w:adjustRightInd w:val="0"/>
        <w:rPr>
          <w:bCs/>
        </w:rPr>
      </w:pPr>
      <w:r>
        <w:rPr>
          <w:bCs/>
        </w:rPr>
        <w:t xml:space="preserve">Below are the </w:t>
      </w:r>
      <w:r w:rsidR="00D24363">
        <w:rPr>
          <w:bCs/>
        </w:rPr>
        <w:t>unduplicated count</w:t>
      </w:r>
      <w:r w:rsidR="00312865">
        <w:rPr>
          <w:bCs/>
        </w:rPr>
        <w:t>s</w:t>
      </w:r>
      <w:r w:rsidR="00D24363">
        <w:rPr>
          <w:bCs/>
        </w:rPr>
        <w:t xml:space="preserve"> </w:t>
      </w:r>
      <w:r>
        <w:rPr>
          <w:bCs/>
        </w:rPr>
        <w:t xml:space="preserve">of households and individuals (HH/IND) served by county during </w:t>
      </w:r>
      <w:r w:rsidR="0066065D">
        <w:rPr>
          <w:bCs/>
        </w:rPr>
        <w:t xml:space="preserve">October </w:t>
      </w:r>
      <w:r w:rsidR="00DF00D8">
        <w:rPr>
          <w:bCs/>
        </w:rPr>
        <w:t>2014, which is the first month of the new fiscal year.</w:t>
      </w:r>
    </w:p>
    <w:p w:rsidR="00753975" w:rsidRPr="00753975" w:rsidRDefault="00753975" w:rsidP="00753975">
      <w:pPr>
        <w:autoSpaceDE w:val="0"/>
        <w:autoSpaceDN w:val="0"/>
        <w:adjustRightInd w:val="0"/>
        <w:jc w:val="center"/>
        <w:rPr>
          <w:bCs/>
          <w:sz w:val="20"/>
          <w:szCs w:val="20"/>
        </w:rPr>
      </w:pPr>
    </w:p>
    <w:tbl>
      <w:tblPr>
        <w:tblStyle w:val="TableGrid"/>
        <w:tblW w:w="3876" w:type="dxa"/>
        <w:tblInd w:w="2268" w:type="dxa"/>
        <w:tblLook w:val="04A0" w:firstRow="1" w:lastRow="0" w:firstColumn="1" w:lastColumn="0" w:noHBand="0" w:noVBand="1"/>
      </w:tblPr>
      <w:tblGrid>
        <w:gridCol w:w="1150"/>
        <w:gridCol w:w="1363"/>
        <w:gridCol w:w="1363"/>
      </w:tblGrid>
      <w:tr w:rsidR="0066065D" w:rsidRPr="00722A23" w:rsidTr="0066065D">
        <w:tc>
          <w:tcPr>
            <w:tcW w:w="1150" w:type="dxa"/>
            <w:vAlign w:val="bottom"/>
          </w:tcPr>
          <w:p w:rsidR="0066065D" w:rsidRPr="00B91E33" w:rsidRDefault="0066065D" w:rsidP="005B605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1" w:name="OLE_LINK1"/>
            <w:r w:rsidRPr="00B91E33">
              <w:rPr>
                <w:rFonts w:ascii="Times New Roman" w:hAnsi="Times New Roman"/>
                <w:b/>
                <w:bCs/>
                <w:sz w:val="24"/>
                <w:szCs w:val="24"/>
              </w:rPr>
              <w:t>County</w:t>
            </w:r>
          </w:p>
        </w:tc>
        <w:tc>
          <w:tcPr>
            <w:tcW w:w="1363" w:type="dxa"/>
          </w:tcPr>
          <w:p w:rsidR="0066065D" w:rsidRPr="00B91E33" w:rsidRDefault="0066065D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Oct. 2014</w:t>
            </w:r>
          </w:p>
        </w:tc>
        <w:tc>
          <w:tcPr>
            <w:tcW w:w="1363" w:type="dxa"/>
            <w:vAlign w:val="bottom"/>
          </w:tcPr>
          <w:p w:rsidR="0066065D" w:rsidRPr="00B91E33" w:rsidRDefault="0066065D" w:rsidP="005B605E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E33">
              <w:rPr>
                <w:rFonts w:ascii="Times New Roman" w:hAnsi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66065D" w:rsidRPr="004667B8" w:rsidTr="0066065D">
        <w:tc>
          <w:tcPr>
            <w:tcW w:w="1150" w:type="dxa"/>
            <w:vAlign w:val="bottom"/>
          </w:tcPr>
          <w:p w:rsidR="0066065D" w:rsidRPr="00B91E33" w:rsidRDefault="0066065D" w:rsidP="005B605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91E3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Calhoun</w:t>
            </w:r>
          </w:p>
        </w:tc>
        <w:tc>
          <w:tcPr>
            <w:tcW w:w="1363" w:type="dxa"/>
          </w:tcPr>
          <w:p w:rsidR="0066065D" w:rsidRDefault="00095ED1" w:rsidP="00B76F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13/33</w:t>
            </w:r>
          </w:p>
        </w:tc>
        <w:tc>
          <w:tcPr>
            <w:tcW w:w="1363" w:type="dxa"/>
            <w:vAlign w:val="bottom"/>
          </w:tcPr>
          <w:p w:rsidR="0066065D" w:rsidRPr="00B91E33" w:rsidRDefault="00095ED1" w:rsidP="00B76F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13/33</w:t>
            </w:r>
          </w:p>
        </w:tc>
      </w:tr>
      <w:tr w:rsidR="0066065D" w:rsidRPr="004667B8" w:rsidTr="0066065D">
        <w:tc>
          <w:tcPr>
            <w:tcW w:w="1150" w:type="dxa"/>
            <w:vAlign w:val="bottom"/>
          </w:tcPr>
          <w:p w:rsidR="0066065D" w:rsidRPr="00B91E33" w:rsidRDefault="0066065D" w:rsidP="005B605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91E3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Franklin</w:t>
            </w:r>
          </w:p>
        </w:tc>
        <w:tc>
          <w:tcPr>
            <w:tcW w:w="1363" w:type="dxa"/>
          </w:tcPr>
          <w:p w:rsidR="0066065D" w:rsidRDefault="00095ED1" w:rsidP="00781E3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2/9</w:t>
            </w:r>
          </w:p>
        </w:tc>
        <w:tc>
          <w:tcPr>
            <w:tcW w:w="1363" w:type="dxa"/>
            <w:vAlign w:val="bottom"/>
          </w:tcPr>
          <w:p w:rsidR="0066065D" w:rsidRPr="00B91E33" w:rsidRDefault="00095ED1" w:rsidP="00781E3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2/9</w:t>
            </w:r>
          </w:p>
        </w:tc>
      </w:tr>
      <w:tr w:rsidR="0066065D" w:rsidRPr="004667B8" w:rsidTr="0066065D">
        <w:tc>
          <w:tcPr>
            <w:tcW w:w="1150" w:type="dxa"/>
            <w:vAlign w:val="bottom"/>
          </w:tcPr>
          <w:p w:rsidR="0066065D" w:rsidRPr="00B91E33" w:rsidRDefault="0066065D" w:rsidP="005B605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91E3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Gadsden</w:t>
            </w:r>
          </w:p>
        </w:tc>
        <w:tc>
          <w:tcPr>
            <w:tcW w:w="1363" w:type="dxa"/>
          </w:tcPr>
          <w:p w:rsidR="0066065D" w:rsidRDefault="00095ED1" w:rsidP="00B76F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58/147</w:t>
            </w:r>
          </w:p>
        </w:tc>
        <w:tc>
          <w:tcPr>
            <w:tcW w:w="1363" w:type="dxa"/>
            <w:vAlign w:val="bottom"/>
          </w:tcPr>
          <w:p w:rsidR="0066065D" w:rsidRPr="00B91E33" w:rsidRDefault="00095ED1" w:rsidP="00B76F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58/147</w:t>
            </w:r>
          </w:p>
        </w:tc>
      </w:tr>
      <w:tr w:rsidR="0066065D" w:rsidRPr="004667B8" w:rsidTr="0066065D">
        <w:tc>
          <w:tcPr>
            <w:tcW w:w="1150" w:type="dxa"/>
            <w:vAlign w:val="bottom"/>
          </w:tcPr>
          <w:p w:rsidR="0066065D" w:rsidRPr="00B91E33" w:rsidRDefault="0066065D" w:rsidP="005B605E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B91E33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Gulf</w:t>
            </w:r>
          </w:p>
        </w:tc>
        <w:tc>
          <w:tcPr>
            <w:tcW w:w="1363" w:type="dxa"/>
          </w:tcPr>
          <w:p w:rsidR="0066065D" w:rsidRDefault="00931A36" w:rsidP="00B76F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20/49</w:t>
            </w:r>
          </w:p>
        </w:tc>
        <w:tc>
          <w:tcPr>
            <w:tcW w:w="1363" w:type="dxa"/>
            <w:vAlign w:val="bottom"/>
          </w:tcPr>
          <w:p w:rsidR="0066065D" w:rsidRPr="00B91E33" w:rsidRDefault="00931A36" w:rsidP="00B76F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20/49</w:t>
            </w:r>
          </w:p>
        </w:tc>
      </w:tr>
      <w:tr w:rsidR="0066065D" w:rsidRPr="004667B8" w:rsidTr="0066065D">
        <w:tc>
          <w:tcPr>
            <w:tcW w:w="1150" w:type="dxa"/>
            <w:vAlign w:val="bottom"/>
          </w:tcPr>
          <w:p w:rsidR="0066065D" w:rsidRPr="00B91E33" w:rsidRDefault="0066065D" w:rsidP="005B605E">
            <w:pPr>
              <w:rPr>
                <w:b/>
                <w:i/>
              </w:rPr>
            </w:pPr>
            <w:r w:rsidRPr="00B91E33">
              <w:rPr>
                <w:b/>
                <w:i/>
              </w:rPr>
              <w:t>Jefferson</w:t>
            </w:r>
          </w:p>
        </w:tc>
        <w:tc>
          <w:tcPr>
            <w:tcW w:w="1363" w:type="dxa"/>
          </w:tcPr>
          <w:p w:rsidR="0066065D" w:rsidRDefault="00931A36" w:rsidP="00B76F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18/38</w:t>
            </w:r>
          </w:p>
        </w:tc>
        <w:tc>
          <w:tcPr>
            <w:tcW w:w="1363" w:type="dxa"/>
            <w:vAlign w:val="bottom"/>
          </w:tcPr>
          <w:p w:rsidR="0066065D" w:rsidRPr="00B91E33" w:rsidRDefault="00931A36" w:rsidP="00931A3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18/38</w:t>
            </w:r>
          </w:p>
        </w:tc>
      </w:tr>
      <w:tr w:rsidR="0066065D" w:rsidRPr="004667B8" w:rsidTr="0066065D">
        <w:tc>
          <w:tcPr>
            <w:tcW w:w="1150" w:type="dxa"/>
            <w:vAlign w:val="bottom"/>
          </w:tcPr>
          <w:p w:rsidR="0066065D" w:rsidRPr="00B91E33" w:rsidRDefault="0066065D" w:rsidP="005B605E">
            <w:pPr>
              <w:rPr>
                <w:b/>
                <w:i/>
              </w:rPr>
            </w:pPr>
            <w:r w:rsidRPr="00B91E33">
              <w:rPr>
                <w:b/>
                <w:i/>
              </w:rPr>
              <w:t>Leon</w:t>
            </w:r>
          </w:p>
        </w:tc>
        <w:tc>
          <w:tcPr>
            <w:tcW w:w="1363" w:type="dxa"/>
          </w:tcPr>
          <w:p w:rsidR="0066065D" w:rsidRDefault="00931A36" w:rsidP="00B76F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290/859</w:t>
            </w:r>
          </w:p>
        </w:tc>
        <w:tc>
          <w:tcPr>
            <w:tcW w:w="1363" w:type="dxa"/>
            <w:vAlign w:val="bottom"/>
          </w:tcPr>
          <w:p w:rsidR="0066065D" w:rsidRPr="00B91E33" w:rsidRDefault="00931A36" w:rsidP="00B76F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290/859</w:t>
            </w:r>
          </w:p>
        </w:tc>
      </w:tr>
      <w:tr w:rsidR="0066065D" w:rsidRPr="004667B8" w:rsidTr="0066065D">
        <w:tc>
          <w:tcPr>
            <w:tcW w:w="1150" w:type="dxa"/>
            <w:vAlign w:val="bottom"/>
          </w:tcPr>
          <w:p w:rsidR="0066065D" w:rsidRPr="00B91E33" w:rsidRDefault="0066065D" w:rsidP="005B605E">
            <w:pPr>
              <w:rPr>
                <w:b/>
                <w:i/>
              </w:rPr>
            </w:pPr>
            <w:r w:rsidRPr="00B91E33">
              <w:rPr>
                <w:b/>
                <w:i/>
              </w:rPr>
              <w:t>Liberty</w:t>
            </w:r>
          </w:p>
        </w:tc>
        <w:tc>
          <w:tcPr>
            <w:tcW w:w="1363" w:type="dxa"/>
          </w:tcPr>
          <w:p w:rsidR="0066065D" w:rsidRDefault="00931A36" w:rsidP="00B546C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15/35</w:t>
            </w:r>
          </w:p>
        </w:tc>
        <w:tc>
          <w:tcPr>
            <w:tcW w:w="1363" w:type="dxa"/>
            <w:vAlign w:val="bottom"/>
          </w:tcPr>
          <w:p w:rsidR="0066065D" w:rsidRPr="00B91E33" w:rsidRDefault="00931A36" w:rsidP="00B546C4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15/35</w:t>
            </w:r>
          </w:p>
        </w:tc>
      </w:tr>
      <w:tr w:rsidR="0066065D" w:rsidRPr="004667B8" w:rsidTr="0066065D">
        <w:tc>
          <w:tcPr>
            <w:tcW w:w="1150" w:type="dxa"/>
            <w:vAlign w:val="bottom"/>
          </w:tcPr>
          <w:p w:rsidR="0066065D" w:rsidRPr="00B91E33" w:rsidRDefault="0066065D" w:rsidP="005B605E">
            <w:pPr>
              <w:rPr>
                <w:b/>
                <w:i/>
              </w:rPr>
            </w:pPr>
            <w:r w:rsidRPr="00B91E33">
              <w:rPr>
                <w:b/>
                <w:i/>
              </w:rPr>
              <w:t>Wakulla</w:t>
            </w:r>
          </w:p>
        </w:tc>
        <w:tc>
          <w:tcPr>
            <w:tcW w:w="1363" w:type="dxa"/>
          </w:tcPr>
          <w:p w:rsidR="0066065D" w:rsidRDefault="00931A36" w:rsidP="00B76F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30/64</w:t>
            </w:r>
          </w:p>
        </w:tc>
        <w:tc>
          <w:tcPr>
            <w:tcW w:w="1363" w:type="dxa"/>
            <w:vAlign w:val="bottom"/>
          </w:tcPr>
          <w:p w:rsidR="0066065D" w:rsidRPr="00B91E33" w:rsidRDefault="00931A36" w:rsidP="00B76FC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30/64</w:t>
            </w:r>
          </w:p>
        </w:tc>
      </w:tr>
      <w:tr w:rsidR="0066065D" w:rsidRPr="004667B8" w:rsidTr="0066065D">
        <w:tc>
          <w:tcPr>
            <w:tcW w:w="1150" w:type="dxa"/>
            <w:vAlign w:val="bottom"/>
          </w:tcPr>
          <w:p w:rsidR="0066065D" w:rsidRPr="00B91E33" w:rsidRDefault="0066065D" w:rsidP="005B605E">
            <w:pPr>
              <w:rPr>
                <w:b/>
                <w:i/>
              </w:rPr>
            </w:pPr>
            <w:r w:rsidRPr="00B91E33">
              <w:rPr>
                <w:b/>
                <w:i/>
              </w:rPr>
              <w:t>Totals</w:t>
            </w:r>
          </w:p>
        </w:tc>
        <w:tc>
          <w:tcPr>
            <w:tcW w:w="1363" w:type="dxa"/>
          </w:tcPr>
          <w:p w:rsidR="00931A36" w:rsidRDefault="00931A36" w:rsidP="00781E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446/1234</w:t>
            </w:r>
          </w:p>
        </w:tc>
        <w:tc>
          <w:tcPr>
            <w:tcW w:w="1363" w:type="dxa"/>
            <w:vAlign w:val="bottom"/>
          </w:tcPr>
          <w:p w:rsidR="0066065D" w:rsidRPr="00B91E33" w:rsidRDefault="00931A36" w:rsidP="00781E3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446/1234</w:t>
            </w:r>
          </w:p>
        </w:tc>
      </w:tr>
      <w:bookmarkEnd w:id="1"/>
    </w:tbl>
    <w:p w:rsidR="002564CB" w:rsidRDefault="002564CB" w:rsidP="005B605E">
      <w:pPr>
        <w:autoSpaceDE w:val="0"/>
        <w:autoSpaceDN w:val="0"/>
        <w:adjustRightInd w:val="0"/>
        <w:rPr>
          <w:bCs/>
        </w:rPr>
      </w:pPr>
    </w:p>
    <w:p w:rsidR="002564CB" w:rsidRDefault="002564CB" w:rsidP="005B605E">
      <w:pPr>
        <w:autoSpaceDE w:val="0"/>
        <w:autoSpaceDN w:val="0"/>
        <w:adjustRightInd w:val="0"/>
        <w:rPr>
          <w:bCs/>
        </w:rPr>
      </w:pPr>
      <w:r>
        <w:rPr>
          <w:bCs/>
        </w:rPr>
        <w:t>The LIHEAP Annual report which reports on all LIHEAP services provided in FY 2013-2014 is due November 17, 2014.</w:t>
      </w:r>
    </w:p>
    <w:p w:rsidR="00713376" w:rsidRPr="00713376" w:rsidRDefault="00713376" w:rsidP="005B605E">
      <w:pPr>
        <w:autoSpaceDE w:val="0"/>
        <w:autoSpaceDN w:val="0"/>
        <w:adjustRightInd w:val="0"/>
        <w:rPr>
          <w:bCs/>
          <w:sz w:val="20"/>
          <w:szCs w:val="20"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sz w:val="20"/>
          <w:szCs w:val="20"/>
        </w:rPr>
        <w:tab/>
      </w:r>
    </w:p>
    <w:p w:rsidR="00142CF1" w:rsidRPr="00697297" w:rsidRDefault="00142CF1" w:rsidP="005B605E">
      <w:pPr>
        <w:rPr>
          <w:b/>
          <w:sz w:val="28"/>
          <w:szCs w:val="28"/>
        </w:rPr>
      </w:pPr>
      <w:r w:rsidRPr="00697297">
        <w:rPr>
          <w:b/>
          <w:sz w:val="28"/>
          <w:szCs w:val="28"/>
        </w:rPr>
        <w:t>Administration</w:t>
      </w:r>
    </w:p>
    <w:p w:rsidR="00EC0B44" w:rsidRDefault="00EC0B44" w:rsidP="005B605E">
      <w:pPr>
        <w:rPr>
          <w:b/>
        </w:rPr>
      </w:pPr>
    </w:p>
    <w:p w:rsidR="00B860FE" w:rsidRDefault="002564CB" w:rsidP="006E4EC4">
      <w:pPr>
        <w:spacing w:after="120"/>
      </w:pPr>
      <w:r>
        <w:t>Interviews for the Case Manager position in Jefferson County have concluded. A decision should be made soon.</w:t>
      </w:r>
    </w:p>
    <w:p w:rsidR="00194EDC" w:rsidRDefault="00194EDC" w:rsidP="006E4EC4">
      <w:pPr>
        <w:spacing w:after="120"/>
      </w:pPr>
      <w:r>
        <w:lastRenderedPageBreak/>
        <w:t>The Department has developed new policy and procedures for both the LIHEAP and Family Self-Sufficiency programs.</w:t>
      </w:r>
    </w:p>
    <w:p w:rsidR="00194EDC" w:rsidRPr="00312865" w:rsidRDefault="00194EDC" w:rsidP="006E4EC4">
      <w:pPr>
        <w:spacing w:after="120"/>
      </w:pPr>
    </w:p>
    <w:sectPr w:rsidR="00194EDC" w:rsidRPr="00312865" w:rsidSect="006E4EC4">
      <w:headerReference w:type="even" r:id="rId9"/>
      <w:footerReference w:type="default" r:id="rId10"/>
      <w:headerReference w:type="first" r:id="rId11"/>
      <w:pgSz w:w="12240" w:h="15840" w:code="1"/>
      <w:pgMar w:top="1987" w:right="1800" w:bottom="1440" w:left="180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7EC" w:rsidRDefault="001D37EC">
      <w:r>
        <w:separator/>
      </w:r>
    </w:p>
  </w:endnote>
  <w:endnote w:type="continuationSeparator" w:id="0">
    <w:p w:rsidR="001D37EC" w:rsidRDefault="001D3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985"/>
      <w:gridCol w:w="886"/>
      <w:gridCol w:w="3985"/>
    </w:tblGrid>
    <w:tr w:rsidR="006E4EC4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6E4EC4" w:rsidRDefault="006E4EC4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6E4EC4" w:rsidRDefault="006E4EC4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28162A" w:rsidRPr="0028162A">
            <w:rPr>
              <w:rFonts w:asciiTheme="majorHAnsi" w:eastAsiaTheme="majorEastAsia" w:hAnsiTheme="majorHAnsi" w:cstheme="majorBidi"/>
              <w:b/>
              <w:bCs/>
              <w:noProof/>
            </w:rPr>
            <w:t>3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6E4EC4" w:rsidRDefault="006E4EC4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6E4EC4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6E4EC4" w:rsidRDefault="006E4EC4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6E4EC4" w:rsidRDefault="006E4EC4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6E4EC4" w:rsidRDefault="006E4EC4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6E4EC4" w:rsidRDefault="006E4E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7EC" w:rsidRDefault="001D37EC">
      <w:r>
        <w:separator/>
      </w:r>
    </w:p>
  </w:footnote>
  <w:footnote w:type="continuationSeparator" w:id="0">
    <w:p w:rsidR="001D37EC" w:rsidRDefault="001D37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A" w:rsidRDefault="002816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431.8pt;height:557.9pt;z-index:-251658752;mso-wrap-edited:f;mso-position-horizontal:center;mso-position-horizontal-relative:margin;mso-position-vertical:center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29" w:rsidRDefault="002816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6" type="#_x0000_t75" style="position:absolute;margin-left:-90pt;margin-top:-103.5pt;width:613pt;height:11in;z-index:-251657728;mso-wrap-edited:f;mso-position-horizontal-relative:margin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83AD9"/>
    <w:multiLevelType w:val="hybridMultilevel"/>
    <w:tmpl w:val="FEF8FD5A"/>
    <w:lvl w:ilvl="0" w:tplc="777681E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CA57F4"/>
    <w:multiLevelType w:val="hybridMultilevel"/>
    <w:tmpl w:val="E04A1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A7EC0"/>
    <w:multiLevelType w:val="hybridMultilevel"/>
    <w:tmpl w:val="A18E706C"/>
    <w:lvl w:ilvl="0" w:tplc="ED02E8F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4645ABB"/>
    <w:multiLevelType w:val="hybridMultilevel"/>
    <w:tmpl w:val="88FEDE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796EA7"/>
    <w:multiLevelType w:val="hybridMultilevel"/>
    <w:tmpl w:val="7DCC8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4652B9"/>
    <w:multiLevelType w:val="hybridMultilevel"/>
    <w:tmpl w:val="A9104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FA1384"/>
    <w:multiLevelType w:val="hybridMultilevel"/>
    <w:tmpl w:val="CA6C1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546777"/>
    <w:multiLevelType w:val="hybridMultilevel"/>
    <w:tmpl w:val="116CB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B23E96"/>
    <w:multiLevelType w:val="hybridMultilevel"/>
    <w:tmpl w:val="9C0CF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5E58C7"/>
    <w:multiLevelType w:val="hybridMultilevel"/>
    <w:tmpl w:val="3488A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9"/>
  </w:num>
  <w:num w:numId="8">
    <w:abstractNumId w:val="8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272"/>
    <w:rsid w:val="00003D08"/>
    <w:rsid w:val="00004D96"/>
    <w:rsid w:val="00005A6A"/>
    <w:rsid w:val="00022115"/>
    <w:rsid w:val="000449FC"/>
    <w:rsid w:val="00080BFB"/>
    <w:rsid w:val="00095ED1"/>
    <w:rsid w:val="000C4C7B"/>
    <w:rsid w:val="000E1BD8"/>
    <w:rsid w:val="000E51F0"/>
    <w:rsid w:val="001064FB"/>
    <w:rsid w:val="001071E1"/>
    <w:rsid w:val="0013341B"/>
    <w:rsid w:val="00142CF1"/>
    <w:rsid w:val="00156CCF"/>
    <w:rsid w:val="00160F4C"/>
    <w:rsid w:val="00164153"/>
    <w:rsid w:val="00165F9C"/>
    <w:rsid w:val="00167140"/>
    <w:rsid w:val="00167A3A"/>
    <w:rsid w:val="001717D9"/>
    <w:rsid w:val="00173A88"/>
    <w:rsid w:val="00192F3C"/>
    <w:rsid w:val="00194EDC"/>
    <w:rsid w:val="001A7543"/>
    <w:rsid w:val="001B382C"/>
    <w:rsid w:val="001C0D18"/>
    <w:rsid w:val="001D37EC"/>
    <w:rsid w:val="001D54DD"/>
    <w:rsid w:val="001D73EC"/>
    <w:rsid w:val="0021081B"/>
    <w:rsid w:val="00234F76"/>
    <w:rsid w:val="00235EA0"/>
    <w:rsid w:val="002445F4"/>
    <w:rsid w:val="00251B42"/>
    <w:rsid w:val="00255C1C"/>
    <w:rsid w:val="002564CB"/>
    <w:rsid w:val="00260332"/>
    <w:rsid w:val="00262FDC"/>
    <w:rsid w:val="0028162A"/>
    <w:rsid w:val="002A7F2A"/>
    <w:rsid w:val="002B204A"/>
    <w:rsid w:val="002E32D0"/>
    <w:rsid w:val="002E3F7E"/>
    <w:rsid w:val="00303B96"/>
    <w:rsid w:val="00312865"/>
    <w:rsid w:val="0031309F"/>
    <w:rsid w:val="0032239A"/>
    <w:rsid w:val="0034144C"/>
    <w:rsid w:val="0036495D"/>
    <w:rsid w:val="00373778"/>
    <w:rsid w:val="003A121A"/>
    <w:rsid w:val="003E7863"/>
    <w:rsid w:val="00402706"/>
    <w:rsid w:val="00421FEB"/>
    <w:rsid w:val="004667B8"/>
    <w:rsid w:val="004835FA"/>
    <w:rsid w:val="004C39B3"/>
    <w:rsid w:val="004C456D"/>
    <w:rsid w:val="00504BC9"/>
    <w:rsid w:val="0051119F"/>
    <w:rsid w:val="00516AF4"/>
    <w:rsid w:val="00525463"/>
    <w:rsid w:val="00526181"/>
    <w:rsid w:val="00541482"/>
    <w:rsid w:val="00550BAD"/>
    <w:rsid w:val="00575DFC"/>
    <w:rsid w:val="00584F24"/>
    <w:rsid w:val="00585929"/>
    <w:rsid w:val="005932FF"/>
    <w:rsid w:val="005B605E"/>
    <w:rsid w:val="005C068C"/>
    <w:rsid w:val="005F234E"/>
    <w:rsid w:val="005F751E"/>
    <w:rsid w:val="00637DAD"/>
    <w:rsid w:val="006543FC"/>
    <w:rsid w:val="0066065D"/>
    <w:rsid w:val="00673BF4"/>
    <w:rsid w:val="00697297"/>
    <w:rsid w:val="006B2A3D"/>
    <w:rsid w:val="006B4CFA"/>
    <w:rsid w:val="006C1A13"/>
    <w:rsid w:val="006E4EC4"/>
    <w:rsid w:val="006F7377"/>
    <w:rsid w:val="00700C40"/>
    <w:rsid w:val="00713376"/>
    <w:rsid w:val="007135F8"/>
    <w:rsid w:val="00722A23"/>
    <w:rsid w:val="00747B7B"/>
    <w:rsid w:val="00751293"/>
    <w:rsid w:val="00753975"/>
    <w:rsid w:val="00781E33"/>
    <w:rsid w:val="007A1605"/>
    <w:rsid w:val="007B1331"/>
    <w:rsid w:val="007C0E10"/>
    <w:rsid w:val="007E79C8"/>
    <w:rsid w:val="007F181C"/>
    <w:rsid w:val="007F4736"/>
    <w:rsid w:val="008121D8"/>
    <w:rsid w:val="00840757"/>
    <w:rsid w:val="0084080A"/>
    <w:rsid w:val="00844079"/>
    <w:rsid w:val="00886067"/>
    <w:rsid w:val="00896487"/>
    <w:rsid w:val="008C37EB"/>
    <w:rsid w:val="008D6272"/>
    <w:rsid w:val="008E456B"/>
    <w:rsid w:val="00900566"/>
    <w:rsid w:val="00917C47"/>
    <w:rsid w:val="00931A36"/>
    <w:rsid w:val="0094560C"/>
    <w:rsid w:val="009519F9"/>
    <w:rsid w:val="00952338"/>
    <w:rsid w:val="00957279"/>
    <w:rsid w:val="00964079"/>
    <w:rsid w:val="00987D64"/>
    <w:rsid w:val="009B07BD"/>
    <w:rsid w:val="009C62AC"/>
    <w:rsid w:val="009D5AEB"/>
    <w:rsid w:val="009F3D14"/>
    <w:rsid w:val="009F5E2D"/>
    <w:rsid w:val="00A023F9"/>
    <w:rsid w:val="00A4649D"/>
    <w:rsid w:val="00A52F18"/>
    <w:rsid w:val="00A74096"/>
    <w:rsid w:val="00A92B14"/>
    <w:rsid w:val="00A95DA5"/>
    <w:rsid w:val="00AB04AF"/>
    <w:rsid w:val="00AC55D2"/>
    <w:rsid w:val="00B02972"/>
    <w:rsid w:val="00B04776"/>
    <w:rsid w:val="00B260F7"/>
    <w:rsid w:val="00B26826"/>
    <w:rsid w:val="00B54264"/>
    <w:rsid w:val="00B546C4"/>
    <w:rsid w:val="00B63E4E"/>
    <w:rsid w:val="00B7383F"/>
    <w:rsid w:val="00B7633D"/>
    <w:rsid w:val="00B76FC8"/>
    <w:rsid w:val="00B81913"/>
    <w:rsid w:val="00B860FE"/>
    <w:rsid w:val="00B91E33"/>
    <w:rsid w:val="00BB66B0"/>
    <w:rsid w:val="00BD3815"/>
    <w:rsid w:val="00BF5E36"/>
    <w:rsid w:val="00C103F7"/>
    <w:rsid w:val="00C1717E"/>
    <w:rsid w:val="00C232AB"/>
    <w:rsid w:val="00C273C4"/>
    <w:rsid w:val="00C34B12"/>
    <w:rsid w:val="00C4186A"/>
    <w:rsid w:val="00C542D8"/>
    <w:rsid w:val="00CA6815"/>
    <w:rsid w:val="00CC0925"/>
    <w:rsid w:val="00CC11CF"/>
    <w:rsid w:val="00CC148A"/>
    <w:rsid w:val="00CC32E9"/>
    <w:rsid w:val="00CD4E4E"/>
    <w:rsid w:val="00D029D6"/>
    <w:rsid w:val="00D07520"/>
    <w:rsid w:val="00D13560"/>
    <w:rsid w:val="00D24363"/>
    <w:rsid w:val="00D336DE"/>
    <w:rsid w:val="00D542EC"/>
    <w:rsid w:val="00D56EE2"/>
    <w:rsid w:val="00D72094"/>
    <w:rsid w:val="00D815D5"/>
    <w:rsid w:val="00D92A6C"/>
    <w:rsid w:val="00DD0730"/>
    <w:rsid w:val="00DE15E4"/>
    <w:rsid w:val="00DF00D8"/>
    <w:rsid w:val="00DF6260"/>
    <w:rsid w:val="00E16E96"/>
    <w:rsid w:val="00E24FDF"/>
    <w:rsid w:val="00E26E55"/>
    <w:rsid w:val="00E32A50"/>
    <w:rsid w:val="00E51528"/>
    <w:rsid w:val="00E849BB"/>
    <w:rsid w:val="00E85595"/>
    <w:rsid w:val="00E93991"/>
    <w:rsid w:val="00E960F5"/>
    <w:rsid w:val="00EA36EA"/>
    <w:rsid w:val="00EA6C4C"/>
    <w:rsid w:val="00EC0B44"/>
    <w:rsid w:val="00F5485B"/>
    <w:rsid w:val="00F6698C"/>
    <w:rsid w:val="00F80B41"/>
    <w:rsid w:val="00F9115B"/>
    <w:rsid w:val="00FA04B9"/>
    <w:rsid w:val="00FC47A8"/>
    <w:rsid w:val="00FF6919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4D9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004D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31309F"/>
    <w:rPr>
      <w:sz w:val="24"/>
      <w:szCs w:val="24"/>
    </w:rPr>
  </w:style>
  <w:style w:type="character" w:styleId="Hyperlink">
    <w:name w:val="Hyperlink"/>
    <w:basedOn w:val="DefaultParagraphFont"/>
    <w:rsid w:val="00D336DE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6E4EC4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E4EC4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6E4E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4D9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rsid w:val="00004D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31309F"/>
    <w:rPr>
      <w:sz w:val="24"/>
      <w:szCs w:val="24"/>
    </w:rPr>
  </w:style>
  <w:style w:type="character" w:styleId="Hyperlink">
    <w:name w:val="Hyperlink"/>
    <w:basedOn w:val="DefaultParagraphFont"/>
    <w:rsid w:val="00D336DE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6E4EC4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E4EC4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6E4EC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F59FD-8AC3-431F-9BA7-DB72DEB6C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431</Words>
  <Characters>2238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Advisory</vt:lpstr>
    </vt:vector>
  </TitlesOfParts>
  <Company>Capital Area Community Action Agency, Inc.</Company>
  <LinksUpToDate>false</LinksUpToDate>
  <CharactersWithSpaces>2664</CharactersWithSpaces>
  <SharedDoc>false</SharedDoc>
  <HLinks>
    <vt:vector size="18" baseType="variant">
      <vt:variant>
        <vt:i4>4784211</vt:i4>
      </vt:variant>
      <vt:variant>
        <vt:i4>-1</vt:i4>
      </vt:variant>
      <vt:variant>
        <vt:i4>2054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2055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2056</vt:i4>
      </vt:variant>
      <vt:variant>
        <vt:i4>1</vt:i4>
      </vt:variant>
      <vt:variant>
        <vt:lpwstr>Letterhead - old graphic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Advisory</dc:title>
  <dc:creator>Tim Center</dc:creator>
  <cp:lastModifiedBy>Diane Haggerty</cp:lastModifiedBy>
  <cp:revision>2</cp:revision>
  <cp:lastPrinted>2014-11-13T14:32:00Z</cp:lastPrinted>
  <dcterms:created xsi:type="dcterms:W3CDTF">2014-11-13T14:33:00Z</dcterms:created>
  <dcterms:modified xsi:type="dcterms:W3CDTF">2014-11-13T14:33:00Z</dcterms:modified>
</cp:coreProperties>
</file>